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B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附件：</w:t>
      </w:r>
    </w:p>
    <w:p w14:paraId="6B2B06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w w:val="96"/>
          <w:kern w:val="0"/>
          <w:sz w:val="32"/>
          <w:szCs w:val="32"/>
          <w:lang w:val="en-US" w:eastAsia="zh-CN"/>
        </w:rPr>
        <w:t>广东省第一荣军优抚医院速运服务评价表</w:t>
      </w:r>
    </w:p>
    <w:p w14:paraId="145BED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hint="default" w:ascii="Arial" w:hAnsi="Arial" w:eastAsia="宋体" w:cs="宋体"/>
          <w:snapToGrid w:val="0"/>
          <w:color w:val="000000"/>
          <w:spacing w:val="0"/>
          <w:w w:val="96"/>
          <w:kern w:val="0"/>
          <w:sz w:val="28"/>
          <w:szCs w:val="36"/>
          <w:lang w:val="en-US" w:eastAsia="zh-CN"/>
        </w:rPr>
      </w:pPr>
      <w:r>
        <w:rPr>
          <w:rFonts w:hint="eastAsia" w:ascii="Arial" w:hAnsi="Arial" w:eastAsia="宋体" w:cs="宋体"/>
          <w:snapToGrid w:val="0"/>
          <w:color w:val="000000"/>
          <w:spacing w:val="0"/>
          <w:w w:val="96"/>
          <w:kern w:val="0"/>
          <w:sz w:val="28"/>
          <w:szCs w:val="36"/>
          <w:lang w:val="en-US" w:eastAsia="zh-CN"/>
        </w:rPr>
        <w:t>填表科室：                                                                         时间：</w:t>
      </w:r>
    </w:p>
    <w:tbl>
      <w:tblPr>
        <w:tblStyle w:val="4"/>
        <w:tblW w:w="975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812"/>
        <w:gridCol w:w="960"/>
        <w:gridCol w:w="840"/>
        <w:gridCol w:w="1875"/>
      </w:tblGrid>
      <w:tr w14:paraId="5F91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63" w:type="dxa"/>
            <w:vAlign w:val="center"/>
          </w:tcPr>
          <w:p w14:paraId="33856A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3812" w:type="dxa"/>
            <w:vAlign w:val="center"/>
          </w:tcPr>
          <w:p w14:paraId="4C3697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960" w:type="dxa"/>
            <w:vAlign w:val="center"/>
          </w:tcPr>
          <w:p w14:paraId="35ADA5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分值</w:t>
            </w:r>
          </w:p>
        </w:tc>
        <w:tc>
          <w:tcPr>
            <w:tcW w:w="840" w:type="dxa"/>
            <w:vAlign w:val="center"/>
          </w:tcPr>
          <w:p w14:paraId="0E427B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评分</w:t>
            </w:r>
          </w:p>
        </w:tc>
        <w:tc>
          <w:tcPr>
            <w:tcW w:w="1875" w:type="dxa"/>
            <w:vAlign w:val="center"/>
          </w:tcPr>
          <w:p w14:paraId="380483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0"/>
                <w:w w:val="96"/>
                <w:kern w:val="0"/>
                <w:sz w:val="28"/>
                <w:szCs w:val="36"/>
                <w:vertAlign w:val="baseline"/>
                <w:lang w:val="en-US" w:eastAsia="zh-CN"/>
              </w:rPr>
              <w:t>扣分说明</w:t>
            </w:r>
          </w:p>
        </w:tc>
      </w:tr>
      <w:tr w14:paraId="6A1F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39E624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时效保障（30分）</w:t>
            </w:r>
          </w:p>
        </w:tc>
        <w:tc>
          <w:tcPr>
            <w:tcW w:w="3812" w:type="dxa"/>
          </w:tcPr>
          <w:p w14:paraId="0F6730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日常物资运输按约定时效送达</w:t>
            </w:r>
          </w:p>
        </w:tc>
        <w:tc>
          <w:tcPr>
            <w:tcW w:w="960" w:type="dxa"/>
            <w:vAlign w:val="center"/>
          </w:tcPr>
          <w:p w14:paraId="0FFF2D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15分</w:t>
            </w:r>
          </w:p>
        </w:tc>
        <w:tc>
          <w:tcPr>
            <w:tcW w:w="840" w:type="dxa"/>
          </w:tcPr>
          <w:p w14:paraId="6490CE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00E286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59C1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3" w:type="dxa"/>
            <w:vMerge w:val="continue"/>
          </w:tcPr>
          <w:p w14:paraId="431706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2D41DD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紧急物资（如急救药品、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特殊药品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）优先配送</w:t>
            </w:r>
          </w:p>
        </w:tc>
        <w:tc>
          <w:tcPr>
            <w:tcW w:w="960" w:type="dxa"/>
            <w:vAlign w:val="center"/>
          </w:tcPr>
          <w:p w14:paraId="24D1C5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15分</w:t>
            </w:r>
          </w:p>
        </w:tc>
        <w:tc>
          <w:tcPr>
            <w:tcW w:w="840" w:type="dxa"/>
          </w:tcPr>
          <w:p w14:paraId="00860C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0C272E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4F9F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63" w:type="dxa"/>
            <w:vMerge w:val="restart"/>
            <w:vAlign w:val="center"/>
          </w:tcPr>
          <w:p w14:paraId="6DB723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安全规范（30分）</w:t>
            </w:r>
          </w:p>
        </w:tc>
        <w:tc>
          <w:tcPr>
            <w:tcW w:w="3812" w:type="dxa"/>
          </w:tcPr>
          <w:p w14:paraId="36B2F6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运输过程中物资完好率（无破损、丢失、污染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zh-CN"/>
              </w:rPr>
              <w:t>）</w:t>
            </w:r>
          </w:p>
        </w:tc>
        <w:tc>
          <w:tcPr>
            <w:tcW w:w="960" w:type="dxa"/>
            <w:vAlign w:val="center"/>
          </w:tcPr>
          <w:p w14:paraId="7B3945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600531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11FF9F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777F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6896BE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5A411A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药品运输符合医疗行业规范（如冷链温度达标、生物安全包装）</w:t>
            </w:r>
          </w:p>
        </w:tc>
        <w:tc>
          <w:tcPr>
            <w:tcW w:w="960" w:type="dxa"/>
            <w:vAlign w:val="center"/>
          </w:tcPr>
          <w:p w14:paraId="5EC76F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4D47AF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3DA241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6170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0C6605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2AC60A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  <w:t>3.配送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员工着装规范、佩戴工牌，遵守医院院内管理规定</w:t>
            </w:r>
          </w:p>
        </w:tc>
        <w:tc>
          <w:tcPr>
            <w:tcW w:w="960" w:type="dxa"/>
            <w:vAlign w:val="center"/>
          </w:tcPr>
          <w:p w14:paraId="2AB133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40" w:type="dxa"/>
          </w:tcPr>
          <w:p w14:paraId="276117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7B3B60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2364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085394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812" w:type="dxa"/>
          </w:tcPr>
          <w:p w14:paraId="6C8F51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客户信息保密（无病历、患者信息泄露情况）</w:t>
            </w:r>
          </w:p>
        </w:tc>
        <w:tc>
          <w:tcPr>
            <w:tcW w:w="960" w:type="dxa"/>
            <w:vAlign w:val="center"/>
          </w:tcPr>
          <w:p w14:paraId="138627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840" w:type="dxa"/>
          </w:tcPr>
          <w:p w14:paraId="61DBC0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19BB81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6400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659426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en-US"/>
              </w:rPr>
              <w:t>服务态度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  <w:tc>
          <w:tcPr>
            <w:tcW w:w="3812" w:type="dxa"/>
          </w:tcPr>
          <w:p w14:paraId="1F8E5F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1.配送人员响应及时（按下单期望上门时间取件）</w:t>
            </w:r>
          </w:p>
        </w:tc>
        <w:tc>
          <w:tcPr>
            <w:tcW w:w="960" w:type="dxa"/>
            <w:vAlign w:val="center"/>
          </w:tcPr>
          <w:p w14:paraId="4E0A83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2DD9B7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004626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28A9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2263" w:type="dxa"/>
            <w:vMerge w:val="continue"/>
          </w:tcPr>
          <w:p w14:paraId="73CB10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eastAsia="en-US"/>
              </w:rPr>
            </w:pPr>
          </w:p>
        </w:tc>
        <w:tc>
          <w:tcPr>
            <w:tcW w:w="3812" w:type="dxa"/>
          </w:tcPr>
          <w:p w14:paraId="2343CF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2.服务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过程中耐心、专业，配合医院完成物资交接、签收手续</w:t>
            </w:r>
          </w:p>
        </w:tc>
        <w:tc>
          <w:tcPr>
            <w:tcW w:w="960" w:type="dxa"/>
            <w:vAlign w:val="center"/>
          </w:tcPr>
          <w:p w14:paraId="2125A9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1EFD65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1245FB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6A71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43E820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  <w:t>系统服务与应急响应</w:t>
            </w:r>
          </w:p>
          <w:p w14:paraId="0367A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  <w:t>（20分）</w:t>
            </w:r>
          </w:p>
        </w:tc>
        <w:tc>
          <w:tcPr>
            <w:tcW w:w="3812" w:type="dxa"/>
          </w:tcPr>
          <w:p w14:paraId="1CFC10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1.下单系统稳定性（无卡顿、崩溃、数据丢失/错误，要求月度故障≤1 次）</w:t>
            </w:r>
          </w:p>
        </w:tc>
        <w:tc>
          <w:tcPr>
            <w:tcW w:w="960" w:type="dxa"/>
            <w:vAlign w:val="center"/>
          </w:tcPr>
          <w:p w14:paraId="36D3FA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795D74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1C2991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4396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596767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812" w:type="dxa"/>
          </w:tcPr>
          <w:p w14:paraId="20183C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000000"/>
                <w:spacing w:val="0"/>
                <w:w w:val="96"/>
                <w:kern w:val="0"/>
                <w:sz w:val="30"/>
                <w:szCs w:val="30"/>
                <w:shd w:val="clear" w:fill="FFFFFF"/>
                <w:lang w:eastAsia="en-US"/>
              </w:rPr>
              <w:t>系统突发问题应急响应时效（故障报修后≤1 小时内响应，提供临时解决方案）</w:t>
            </w:r>
          </w:p>
        </w:tc>
        <w:tc>
          <w:tcPr>
            <w:tcW w:w="960" w:type="dxa"/>
            <w:vAlign w:val="center"/>
          </w:tcPr>
          <w:p w14:paraId="3E9EB9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840" w:type="dxa"/>
          </w:tcPr>
          <w:p w14:paraId="404179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875" w:type="dxa"/>
          </w:tcPr>
          <w:p w14:paraId="701F87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96"/>
                <w:kern w:val="0"/>
                <w:sz w:val="28"/>
                <w:szCs w:val="28"/>
                <w:vertAlign w:val="baseline"/>
                <w:lang w:eastAsia="en-US"/>
              </w:rPr>
            </w:pPr>
          </w:p>
        </w:tc>
      </w:tr>
    </w:tbl>
    <w:p w14:paraId="10D38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hint="eastAsia" w:ascii="Arial" w:hAnsi="Arial" w:eastAsia="宋体" w:cs="宋体"/>
          <w:snapToGrid w:val="0"/>
          <w:color w:val="000000"/>
          <w:spacing w:val="0"/>
          <w:w w:val="96"/>
          <w:kern w:val="0"/>
          <w:sz w:val="28"/>
          <w:szCs w:val="25"/>
          <w:lang w:val="en-US" w:eastAsia="zh-CN"/>
        </w:rPr>
      </w:pPr>
    </w:p>
    <w:p w14:paraId="5B80D3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A3A4F"/>
    <w:rsid w:val="513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2025-12-17T09:05:00Z</dcterms:created>
  <dc:creator>卑微小虎崽</dc:creator>
  <cp:lastModifiedBy>卑微小虎崽</cp:lastModifiedBy>
  <dcterms:modified xsi:type="dcterms:W3CDTF">2025-12-17T09:07:38Z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EFB304D287C84023B63C35675888A46F_11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