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33AEA">
      <w:pPr>
        <w:pStyle w:val="2"/>
        <w:adjustRightInd/>
        <w:spacing w:line="576" w:lineRule="exact"/>
        <w:jc w:val="left"/>
        <w:rPr>
          <w:rFonts w:hAnsi="Times New Roman"/>
          <w:color w:val="000000"/>
        </w:rPr>
      </w:pPr>
      <w:r>
        <w:rPr>
          <w:rFonts w:hAnsi="Times New Roman"/>
          <w:color w:val="000000"/>
          <w:lang w:val="zh-CN"/>
        </w:rPr>
        <w:t>附件</w:t>
      </w:r>
      <w:r>
        <w:rPr>
          <w:rFonts w:hint="eastAsia" w:hAnsi="Times New Roman"/>
          <w:color w:val="000000"/>
        </w:rPr>
        <w:t>4</w:t>
      </w:r>
    </w:p>
    <w:p w14:paraId="11479603">
      <w:pPr>
        <w:pStyle w:val="2"/>
        <w:spacing w:line="540" w:lineRule="exact"/>
        <w:jc w:val="center"/>
        <w:rPr>
          <w:rFonts w:hAnsi="Times New Roman" w:eastAsia="方正小标宋_GBK"/>
          <w:color w:val="000000"/>
        </w:rPr>
      </w:pPr>
      <w:r>
        <w:rPr>
          <w:rFonts w:hAnsi="Times New Roman" w:eastAsia="方正小标宋_GBK"/>
          <w:color w:val="000000"/>
          <w:lang w:val="zh-CN"/>
        </w:rPr>
        <w:t>平台功能要求</w:t>
      </w:r>
    </w:p>
    <w:tbl>
      <w:tblPr>
        <w:tblStyle w:val="5"/>
        <w:tblW w:w="9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020"/>
        <w:gridCol w:w="1525"/>
        <w:gridCol w:w="6212"/>
      </w:tblGrid>
      <w:tr w14:paraId="26442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blHeader/>
          <w:jc w:val="center"/>
        </w:trPr>
        <w:tc>
          <w:tcPr>
            <w:tcW w:w="704" w:type="dxa"/>
            <w:noWrap w:val="0"/>
            <w:vAlign w:val="center"/>
          </w:tcPr>
          <w:p w14:paraId="635DF4D4">
            <w:pPr>
              <w:widowControl/>
              <w:spacing w:line="420" w:lineRule="exact"/>
              <w:jc w:val="center"/>
              <w:rPr>
                <w:rFonts w:hAnsi="Times New Roman"/>
                <w:b/>
                <w:bCs/>
                <w:color w:val="000000"/>
                <w:kern w:val="0"/>
                <w:sz w:val="28"/>
                <w:szCs w:val="20"/>
              </w:rPr>
            </w:pPr>
            <w:r>
              <w:rPr>
                <w:rFonts w:hAnsi="Times New Roman"/>
                <w:b/>
                <w:bCs/>
                <w:color w:val="000000"/>
                <w:kern w:val="0"/>
                <w:sz w:val="28"/>
                <w:szCs w:val="20"/>
              </w:rPr>
              <w:t>序号</w:t>
            </w:r>
          </w:p>
        </w:tc>
        <w:tc>
          <w:tcPr>
            <w:tcW w:w="2545" w:type="dxa"/>
            <w:gridSpan w:val="2"/>
            <w:noWrap/>
            <w:vAlign w:val="center"/>
          </w:tcPr>
          <w:p w14:paraId="649B10A6">
            <w:pPr>
              <w:widowControl/>
              <w:spacing w:line="420" w:lineRule="exact"/>
              <w:jc w:val="center"/>
              <w:rPr>
                <w:rFonts w:hAnsi="Times New Roman"/>
                <w:b/>
                <w:bCs/>
                <w:color w:val="000000"/>
                <w:kern w:val="0"/>
                <w:sz w:val="28"/>
                <w:szCs w:val="20"/>
              </w:rPr>
            </w:pPr>
            <w:r>
              <w:rPr>
                <w:rFonts w:hAnsi="Times New Roman"/>
                <w:b/>
                <w:bCs/>
                <w:color w:val="000000"/>
                <w:kern w:val="0"/>
                <w:sz w:val="28"/>
                <w:szCs w:val="20"/>
              </w:rPr>
              <w:t>功能模块</w:t>
            </w:r>
          </w:p>
        </w:tc>
        <w:tc>
          <w:tcPr>
            <w:tcW w:w="6212" w:type="dxa"/>
            <w:noWrap w:val="0"/>
            <w:vAlign w:val="center"/>
          </w:tcPr>
          <w:p w14:paraId="6FBEBFBE">
            <w:pPr>
              <w:widowControl/>
              <w:spacing w:line="420" w:lineRule="exact"/>
              <w:jc w:val="center"/>
              <w:rPr>
                <w:rFonts w:hAnsi="Times New Roman"/>
                <w:b/>
                <w:bCs/>
                <w:color w:val="000000"/>
                <w:kern w:val="0"/>
                <w:sz w:val="28"/>
                <w:szCs w:val="20"/>
              </w:rPr>
            </w:pPr>
            <w:r>
              <w:rPr>
                <w:rFonts w:hAnsi="Times New Roman"/>
                <w:b/>
                <w:bCs/>
                <w:color w:val="000000"/>
                <w:kern w:val="0"/>
                <w:sz w:val="28"/>
                <w:szCs w:val="20"/>
              </w:rPr>
              <w:t>功能说明</w:t>
            </w:r>
          </w:p>
        </w:tc>
      </w:tr>
      <w:tr w14:paraId="6012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04" w:type="dxa"/>
            <w:vMerge w:val="restart"/>
            <w:noWrap w:val="0"/>
            <w:vAlign w:val="center"/>
          </w:tcPr>
          <w:p w14:paraId="58FBA554">
            <w:pPr>
              <w:widowControl/>
              <w:spacing w:line="420" w:lineRule="exact"/>
              <w:jc w:val="center"/>
              <w:rPr>
                <w:rFonts w:hAnsi="Times New Roman"/>
                <w:color w:val="000000"/>
                <w:kern w:val="0"/>
                <w:sz w:val="28"/>
                <w:szCs w:val="20"/>
              </w:rPr>
            </w:pPr>
            <w:bookmarkStart w:id="0" w:name="_GoBack"/>
            <w:r>
              <w:rPr>
                <w:rFonts w:hAnsi="Times New Roman"/>
                <w:color w:val="000000"/>
                <w:kern w:val="0"/>
                <w:sz w:val="28"/>
                <w:szCs w:val="20"/>
              </w:rPr>
              <w:t>1</w:t>
            </w:r>
          </w:p>
        </w:tc>
        <w:tc>
          <w:tcPr>
            <w:tcW w:w="1020" w:type="dxa"/>
            <w:vMerge w:val="restart"/>
            <w:noWrap w:val="0"/>
            <w:vAlign w:val="center"/>
          </w:tcPr>
          <w:p w14:paraId="7080BF80">
            <w:pPr>
              <w:widowControl/>
              <w:spacing w:line="420" w:lineRule="exact"/>
              <w:jc w:val="center"/>
              <w:rPr>
                <w:rFonts w:hAnsi="Times New Roman"/>
                <w:color w:val="000000"/>
                <w:kern w:val="0"/>
                <w:sz w:val="28"/>
                <w:szCs w:val="20"/>
              </w:rPr>
            </w:pPr>
            <w:r>
              <w:rPr>
                <w:rFonts w:hAnsi="Times New Roman"/>
                <w:color w:val="000000"/>
                <w:kern w:val="0"/>
                <w:sz w:val="28"/>
                <w:szCs w:val="20"/>
              </w:rPr>
              <w:t>基础办公应用要求</w:t>
            </w:r>
          </w:p>
        </w:tc>
        <w:tc>
          <w:tcPr>
            <w:tcW w:w="1525" w:type="dxa"/>
            <w:noWrap w:val="0"/>
            <w:vAlign w:val="center"/>
          </w:tcPr>
          <w:p w14:paraId="3F6541DE">
            <w:pPr>
              <w:widowControl/>
              <w:spacing w:line="420" w:lineRule="exact"/>
              <w:jc w:val="center"/>
              <w:rPr>
                <w:rFonts w:hAnsi="Times New Roman"/>
                <w:color w:val="000000"/>
                <w:kern w:val="0"/>
                <w:sz w:val="28"/>
                <w:szCs w:val="20"/>
              </w:rPr>
            </w:pPr>
            <w:r>
              <w:rPr>
                <w:rFonts w:hAnsi="Times New Roman"/>
                <w:color w:val="000000"/>
                <w:kern w:val="0"/>
                <w:sz w:val="28"/>
                <w:szCs w:val="20"/>
              </w:rPr>
              <w:t>公文管理</w:t>
            </w:r>
          </w:p>
        </w:tc>
        <w:tc>
          <w:tcPr>
            <w:tcW w:w="6212" w:type="dxa"/>
            <w:noWrap w:val="0"/>
            <w:vAlign w:val="center"/>
          </w:tcPr>
          <w:p w14:paraId="2218E586">
            <w:pPr>
              <w:widowControl/>
              <w:spacing w:line="420" w:lineRule="exact"/>
              <w:jc w:val="left"/>
              <w:rPr>
                <w:rFonts w:hAnsi="Times New Roman"/>
                <w:color w:val="000000"/>
                <w:kern w:val="0"/>
                <w:sz w:val="28"/>
                <w:szCs w:val="20"/>
              </w:rPr>
            </w:pPr>
            <w:r>
              <w:rPr>
                <w:rFonts w:hAnsi="Times New Roman"/>
                <w:color w:val="000000"/>
                <w:kern w:val="0"/>
                <w:sz w:val="28"/>
                <w:szCs w:val="20"/>
              </w:rPr>
              <w:t>提供公文设置、发文管理、收文管理、签报管理、公文督办、公文统计、公文档案等，实现发文拟稿、文稿审批、签发、套红、盖章、分发签收、查阅、打印、归档等公文处理，支持完整的公文管理过程。</w:t>
            </w:r>
          </w:p>
          <w:p w14:paraId="2CD32689">
            <w:pPr>
              <w:widowControl/>
              <w:spacing w:line="420" w:lineRule="exact"/>
              <w:rPr>
                <w:rFonts w:hAnsi="Times New Roman"/>
                <w:color w:val="0C0C0C"/>
                <w:kern w:val="0"/>
                <w:sz w:val="28"/>
                <w:szCs w:val="20"/>
              </w:rPr>
            </w:pPr>
            <w:r>
              <w:rPr>
                <w:rFonts w:hAnsi="Times New Roman"/>
                <w:color w:val="0C0C0C"/>
                <w:kern w:val="0"/>
                <w:sz w:val="28"/>
                <w:szCs w:val="20"/>
              </w:rPr>
              <w:t>1.领导办公场景：实现一屏签批，领导专用办件布局、文单/正文/附件可一屏签批。</w:t>
            </w:r>
          </w:p>
          <w:p w14:paraId="6D62898B">
            <w:pPr>
              <w:widowControl/>
              <w:spacing w:line="420" w:lineRule="exact"/>
              <w:rPr>
                <w:rFonts w:hAnsi="Times New Roman"/>
                <w:color w:val="0C0C0C"/>
                <w:kern w:val="0"/>
                <w:sz w:val="28"/>
                <w:szCs w:val="20"/>
              </w:rPr>
            </w:pPr>
            <w:r>
              <w:rPr>
                <w:rFonts w:hAnsi="Times New Roman"/>
                <w:color w:val="0C0C0C"/>
                <w:kern w:val="0"/>
                <w:sz w:val="28"/>
                <w:szCs w:val="20"/>
              </w:rPr>
              <w:t>2.领导秘书场景：提供公文便签功能，便于领导审批时通过公文便签了解公文的相关事项背景。</w:t>
            </w:r>
          </w:p>
          <w:p w14:paraId="716165A4">
            <w:pPr>
              <w:widowControl/>
              <w:spacing w:line="420" w:lineRule="exact"/>
              <w:rPr>
                <w:rFonts w:hAnsi="Times New Roman"/>
                <w:color w:val="0C0C0C"/>
                <w:kern w:val="0"/>
                <w:sz w:val="28"/>
                <w:szCs w:val="20"/>
              </w:rPr>
            </w:pPr>
            <w:r>
              <w:rPr>
                <w:rFonts w:hAnsi="Times New Roman"/>
                <w:color w:val="0C0C0C"/>
                <w:kern w:val="0"/>
                <w:sz w:val="28"/>
                <w:szCs w:val="20"/>
              </w:rPr>
              <w:t>3.公文文号精细化管控：专人编号场景（拟文人选择机构代字和年号，编号节点专人给号）、专人专号场景（指定文种匹配文号授权范围，适用于一个流程授权多个单位，各单位匹配本单位的文号；或者部门下多个文号，容易选错的场景）；文号可授权到人，适用于专人专号场景；收文提醒：来文文号占用增加开关控制。文号保留各年度流水号当前值；跨年后支持选择上年度预留文号。</w:t>
            </w:r>
          </w:p>
          <w:p w14:paraId="523F877A">
            <w:pPr>
              <w:widowControl/>
              <w:spacing w:line="420" w:lineRule="exact"/>
              <w:rPr>
                <w:rFonts w:hAnsi="Times New Roman"/>
                <w:color w:val="0C0C0C"/>
                <w:kern w:val="0"/>
                <w:sz w:val="28"/>
                <w:szCs w:val="20"/>
              </w:rPr>
            </w:pPr>
            <w:r>
              <w:rPr>
                <w:rFonts w:hAnsi="Times New Roman"/>
                <w:color w:val="0C0C0C"/>
                <w:kern w:val="0"/>
                <w:sz w:val="28"/>
                <w:szCs w:val="20"/>
              </w:rPr>
              <w:t>4.掌上办公：移动端实现全场景公文应用。</w:t>
            </w:r>
          </w:p>
          <w:p w14:paraId="5943D7DE">
            <w:pPr>
              <w:widowControl/>
              <w:spacing w:line="420" w:lineRule="exact"/>
              <w:rPr>
                <w:rFonts w:hAnsi="Times New Roman"/>
                <w:color w:val="0C0C0C"/>
                <w:kern w:val="0"/>
                <w:sz w:val="28"/>
                <w:szCs w:val="20"/>
              </w:rPr>
            </w:pPr>
            <w:r>
              <w:rPr>
                <w:rFonts w:hAnsi="Times New Roman"/>
                <w:color w:val="0C0C0C"/>
                <w:kern w:val="0"/>
                <w:sz w:val="28"/>
                <w:szCs w:val="20"/>
              </w:rPr>
              <w:t>5.</w:t>
            </w:r>
            <w:r>
              <w:rPr>
                <w:rFonts w:hAnsi="Times New Roman"/>
                <w:bCs/>
                <w:sz w:val="28"/>
                <w:szCs w:val="20"/>
              </w:rPr>
              <w:t>公文代录：在特殊情况中，需要领导纸质签批时，帮助秘书将领导相关意见录入系统并流转，录入的领导意见，署名等都为领导实际信息。</w:t>
            </w:r>
          </w:p>
          <w:p w14:paraId="2DCF2B76">
            <w:pPr>
              <w:widowControl/>
              <w:spacing w:line="420" w:lineRule="exact"/>
              <w:rPr>
                <w:rFonts w:hAnsi="Times New Roman"/>
                <w:color w:val="0C0C0C"/>
                <w:kern w:val="0"/>
                <w:sz w:val="28"/>
                <w:szCs w:val="20"/>
              </w:rPr>
            </w:pPr>
            <w:r>
              <w:rPr>
                <w:rFonts w:hAnsi="Times New Roman"/>
                <w:color w:val="0C0C0C"/>
                <w:kern w:val="0"/>
                <w:sz w:val="28"/>
                <w:szCs w:val="20"/>
              </w:rPr>
              <w:t>6.全过程智能化：智能填单、电子公文库、智能办公、智能问答、智能创作、辅助阅读、辅助审批、语音审批、语音阅读、智能纠错、智能识别登记、公文查重、写作辅助、智能排版、敏感词检测、智能审校</w:t>
            </w:r>
          </w:p>
          <w:p w14:paraId="5521A2A3">
            <w:pPr>
              <w:widowControl/>
              <w:spacing w:line="420" w:lineRule="exact"/>
              <w:rPr>
                <w:rFonts w:hAnsi="Times New Roman"/>
                <w:color w:val="0C0C0C"/>
                <w:kern w:val="0"/>
                <w:sz w:val="28"/>
                <w:szCs w:val="20"/>
              </w:rPr>
            </w:pPr>
            <w:r>
              <w:rPr>
                <w:rFonts w:hAnsi="Times New Roman"/>
                <w:color w:val="0C0C0C"/>
                <w:kern w:val="0"/>
                <w:sz w:val="28"/>
                <w:szCs w:val="20"/>
              </w:rPr>
              <w:t>7.智能批量收文：支持批量上传并支持OFD批量填单，登记簿支持批量导出正文数据。</w:t>
            </w:r>
          </w:p>
          <w:p w14:paraId="76AEB869">
            <w:pPr>
              <w:widowControl/>
              <w:spacing w:line="420" w:lineRule="exact"/>
              <w:rPr>
                <w:rFonts w:hAnsi="Times New Roman"/>
                <w:color w:val="0C0C0C"/>
                <w:kern w:val="0"/>
                <w:sz w:val="28"/>
                <w:szCs w:val="20"/>
              </w:rPr>
            </w:pPr>
            <w:r>
              <w:rPr>
                <w:rFonts w:hAnsi="Times New Roman"/>
                <w:color w:val="0C0C0C"/>
                <w:kern w:val="0"/>
                <w:sz w:val="28"/>
                <w:szCs w:val="20"/>
              </w:rPr>
              <w:t>8.公文精品化：公文打印份数控制、二次套红去红头、公文流转意见可隐藏。一岗多人时，非处理人可在已办查看他人处理事项。</w:t>
            </w:r>
          </w:p>
          <w:p w14:paraId="423D2830">
            <w:pPr>
              <w:widowControl/>
              <w:spacing w:line="420" w:lineRule="exact"/>
              <w:jc w:val="left"/>
              <w:rPr>
                <w:rFonts w:hAnsi="Times New Roman"/>
                <w:color w:val="000000"/>
                <w:kern w:val="0"/>
                <w:sz w:val="28"/>
                <w:szCs w:val="20"/>
              </w:rPr>
            </w:pPr>
            <w:r>
              <w:rPr>
                <w:rFonts w:hAnsi="Times New Roman"/>
                <w:color w:val="0C0C0C"/>
                <w:kern w:val="0"/>
                <w:sz w:val="28"/>
                <w:szCs w:val="20"/>
              </w:rPr>
              <w:t>9.公文交换：可直接在首页空间查看本人已分送所有公文及分送状态，可以直接查看当前已分送公文数据交换总数、待签收、已签收、已回退及交换失败收文单位的数据。并且可直接对收文进行补发、重发、撤销，操作便捷。</w:t>
            </w:r>
          </w:p>
        </w:tc>
      </w:tr>
      <w:bookmarkEnd w:id="0"/>
      <w:tr w14:paraId="33936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04" w:type="dxa"/>
            <w:vMerge w:val="continue"/>
            <w:noWrap w:val="0"/>
            <w:vAlign w:val="center"/>
          </w:tcPr>
          <w:p w14:paraId="064BD261">
            <w:pPr>
              <w:widowControl/>
              <w:spacing w:line="420" w:lineRule="exact"/>
              <w:jc w:val="center"/>
              <w:rPr>
                <w:rFonts w:hAnsi="Times New Roman"/>
                <w:color w:val="000000"/>
                <w:kern w:val="0"/>
                <w:sz w:val="28"/>
                <w:szCs w:val="20"/>
              </w:rPr>
            </w:pPr>
          </w:p>
        </w:tc>
        <w:tc>
          <w:tcPr>
            <w:tcW w:w="1020" w:type="dxa"/>
            <w:vMerge w:val="continue"/>
            <w:noWrap w:val="0"/>
            <w:vAlign w:val="center"/>
          </w:tcPr>
          <w:p w14:paraId="7726386E">
            <w:pPr>
              <w:widowControl/>
              <w:spacing w:line="420" w:lineRule="exact"/>
              <w:jc w:val="center"/>
              <w:rPr>
                <w:rFonts w:hAnsi="Times New Roman"/>
                <w:color w:val="000000"/>
                <w:kern w:val="0"/>
                <w:sz w:val="28"/>
                <w:szCs w:val="20"/>
              </w:rPr>
            </w:pPr>
          </w:p>
        </w:tc>
        <w:tc>
          <w:tcPr>
            <w:tcW w:w="1525" w:type="dxa"/>
            <w:noWrap w:val="0"/>
            <w:vAlign w:val="center"/>
          </w:tcPr>
          <w:p w14:paraId="5DE83CE2">
            <w:pPr>
              <w:widowControl/>
              <w:spacing w:line="420" w:lineRule="exact"/>
              <w:jc w:val="center"/>
              <w:rPr>
                <w:rFonts w:hAnsi="Times New Roman"/>
                <w:color w:val="000000"/>
                <w:kern w:val="0"/>
                <w:sz w:val="28"/>
                <w:szCs w:val="20"/>
              </w:rPr>
            </w:pPr>
            <w:r>
              <w:rPr>
                <w:rFonts w:hAnsi="Times New Roman"/>
                <w:color w:val="000000"/>
                <w:kern w:val="0"/>
                <w:sz w:val="28"/>
                <w:szCs w:val="20"/>
              </w:rPr>
              <w:t>公文效能分析</w:t>
            </w:r>
          </w:p>
        </w:tc>
        <w:tc>
          <w:tcPr>
            <w:tcW w:w="6212" w:type="dxa"/>
            <w:noWrap w:val="0"/>
            <w:vAlign w:val="center"/>
          </w:tcPr>
          <w:p w14:paraId="51C0DAAE">
            <w:pPr>
              <w:widowControl/>
              <w:spacing w:line="420" w:lineRule="exact"/>
              <w:jc w:val="left"/>
              <w:rPr>
                <w:rFonts w:hAnsi="Times New Roman"/>
                <w:color w:val="000000"/>
                <w:kern w:val="0"/>
                <w:sz w:val="28"/>
                <w:szCs w:val="20"/>
              </w:rPr>
            </w:pPr>
            <w:r>
              <w:rPr>
                <w:rFonts w:hAnsi="Times New Roman"/>
                <w:color w:val="000000"/>
                <w:kern w:val="0"/>
                <w:sz w:val="28"/>
                <w:szCs w:val="20"/>
              </w:rPr>
              <w:t>跟踪公文的办理效率、办理意见，为提高组织的办文效能提供数据支撑；</w:t>
            </w:r>
            <w:r>
              <w:rPr>
                <w:rFonts w:hAnsi="Times New Roman"/>
                <w:color w:val="000000"/>
                <w:kern w:val="0"/>
                <w:sz w:val="28"/>
                <w:szCs w:val="20"/>
              </w:rPr>
              <w:br w:type="textWrapping"/>
            </w:r>
            <w:r>
              <w:rPr>
                <w:rFonts w:hAnsi="Times New Roman"/>
                <w:color w:val="000000"/>
                <w:kern w:val="0"/>
                <w:sz w:val="28"/>
                <w:szCs w:val="20"/>
              </w:rPr>
              <w:t>1、预置公文台账：跟踪公文办理过程、办理意见、办理效率</w:t>
            </w:r>
            <w:r>
              <w:rPr>
                <w:rFonts w:hAnsi="Times New Roman"/>
                <w:color w:val="000000"/>
                <w:kern w:val="0"/>
                <w:sz w:val="28"/>
                <w:szCs w:val="20"/>
              </w:rPr>
              <w:br w:type="textWrapping"/>
            </w:r>
            <w:r>
              <w:rPr>
                <w:rFonts w:hAnsi="Times New Roman"/>
                <w:color w:val="000000"/>
                <w:kern w:val="0"/>
                <w:sz w:val="28"/>
                <w:szCs w:val="20"/>
              </w:rPr>
              <w:t>2、支持自定义效能报表：基于效能模型提供公文数据源，支持自定义查询、统计表，查询公文办理过程、办理意见，统计公文办理数量、办理效率。</w:t>
            </w:r>
          </w:p>
        </w:tc>
      </w:tr>
      <w:tr w14:paraId="346FC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704" w:type="dxa"/>
            <w:vMerge w:val="continue"/>
            <w:noWrap w:val="0"/>
            <w:vAlign w:val="center"/>
          </w:tcPr>
          <w:p w14:paraId="6B78E9EE">
            <w:pPr>
              <w:widowControl/>
              <w:spacing w:line="420" w:lineRule="exact"/>
              <w:jc w:val="left"/>
              <w:rPr>
                <w:rFonts w:hAnsi="Times New Roman"/>
                <w:b/>
                <w:bCs/>
                <w:color w:val="000000"/>
                <w:kern w:val="0"/>
                <w:sz w:val="28"/>
                <w:szCs w:val="20"/>
              </w:rPr>
            </w:pPr>
          </w:p>
        </w:tc>
        <w:tc>
          <w:tcPr>
            <w:tcW w:w="1020" w:type="dxa"/>
            <w:vMerge w:val="continue"/>
            <w:noWrap w:val="0"/>
            <w:vAlign w:val="center"/>
          </w:tcPr>
          <w:p w14:paraId="48FC238B">
            <w:pPr>
              <w:widowControl/>
              <w:spacing w:line="420" w:lineRule="exact"/>
              <w:jc w:val="left"/>
              <w:rPr>
                <w:rFonts w:hAnsi="Times New Roman"/>
                <w:color w:val="000000"/>
                <w:kern w:val="0"/>
                <w:sz w:val="28"/>
                <w:szCs w:val="20"/>
              </w:rPr>
            </w:pPr>
          </w:p>
        </w:tc>
        <w:tc>
          <w:tcPr>
            <w:tcW w:w="1525" w:type="dxa"/>
            <w:noWrap w:val="0"/>
            <w:vAlign w:val="center"/>
          </w:tcPr>
          <w:p w14:paraId="206924CF">
            <w:pPr>
              <w:widowControl/>
              <w:spacing w:line="420" w:lineRule="exact"/>
              <w:jc w:val="center"/>
              <w:rPr>
                <w:rFonts w:hAnsi="Times New Roman"/>
                <w:color w:val="000000"/>
                <w:kern w:val="0"/>
                <w:sz w:val="28"/>
                <w:szCs w:val="20"/>
              </w:rPr>
            </w:pPr>
            <w:r>
              <w:rPr>
                <w:rFonts w:hAnsi="Times New Roman"/>
                <w:color w:val="000000"/>
                <w:kern w:val="0"/>
                <w:sz w:val="28"/>
                <w:szCs w:val="20"/>
              </w:rPr>
              <w:t>文化建设</w:t>
            </w:r>
          </w:p>
        </w:tc>
        <w:tc>
          <w:tcPr>
            <w:tcW w:w="6212" w:type="dxa"/>
            <w:noWrap w:val="0"/>
            <w:vAlign w:val="center"/>
          </w:tcPr>
          <w:p w14:paraId="0CD72319">
            <w:pPr>
              <w:widowControl/>
              <w:spacing w:line="420" w:lineRule="exact"/>
              <w:jc w:val="left"/>
              <w:rPr>
                <w:rFonts w:hAnsi="Times New Roman"/>
                <w:color w:val="000000"/>
                <w:kern w:val="0"/>
                <w:sz w:val="28"/>
                <w:szCs w:val="20"/>
              </w:rPr>
            </w:pPr>
            <w:r>
              <w:rPr>
                <w:rFonts w:hAnsi="Times New Roman"/>
                <w:color w:val="000000"/>
                <w:kern w:val="0"/>
                <w:sz w:val="28"/>
                <w:szCs w:val="20"/>
              </w:rPr>
              <w:t>提供新闻、公告、调查、讨论应用：</w:t>
            </w:r>
          </w:p>
          <w:p w14:paraId="1957F293">
            <w:pPr>
              <w:widowControl/>
              <w:spacing w:line="420" w:lineRule="exact"/>
              <w:jc w:val="left"/>
              <w:rPr>
                <w:rFonts w:hint="eastAsia" w:hAnsi="Times New Roman"/>
                <w:color w:val="000000"/>
                <w:kern w:val="0"/>
                <w:sz w:val="28"/>
                <w:szCs w:val="20"/>
              </w:rPr>
            </w:pPr>
            <w:r>
              <w:rPr>
                <w:rFonts w:hAnsi="Times New Roman"/>
                <w:color w:val="000000"/>
                <w:kern w:val="0"/>
                <w:sz w:val="28"/>
                <w:szCs w:val="20"/>
              </w:rPr>
              <w:t>1.★支持新闻流程审核后发布；支持公告流程审核后发布</w:t>
            </w:r>
            <w:r>
              <w:rPr>
                <w:rFonts w:hint="eastAsia" w:hAnsi="Times New Roman"/>
                <w:color w:val="000000"/>
                <w:kern w:val="0"/>
                <w:sz w:val="28"/>
                <w:szCs w:val="20"/>
              </w:rPr>
              <w:t>；</w:t>
            </w:r>
          </w:p>
          <w:p w14:paraId="52AAAEF2">
            <w:pPr>
              <w:widowControl/>
              <w:spacing w:line="420" w:lineRule="exact"/>
              <w:jc w:val="left"/>
              <w:rPr>
                <w:rFonts w:hint="eastAsia" w:hAnsi="Times New Roman"/>
                <w:color w:val="000000"/>
                <w:kern w:val="0"/>
                <w:sz w:val="28"/>
                <w:szCs w:val="20"/>
              </w:rPr>
            </w:pPr>
            <w:r>
              <w:rPr>
                <w:rFonts w:hAnsi="Times New Roman"/>
                <w:color w:val="000000"/>
                <w:kern w:val="0"/>
                <w:sz w:val="28"/>
                <w:szCs w:val="20"/>
              </w:rPr>
              <w:t>2.★支持重要新闻在首页和栏目内置顶</w:t>
            </w:r>
            <w:r>
              <w:rPr>
                <w:rFonts w:hint="eastAsia" w:hAnsi="Times New Roman"/>
                <w:color w:val="000000"/>
                <w:kern w:val="0"/>
                <w:sz w:val="28"/>
                <w:szCs w:val="20"/>
              </w:rPr>
              <w:t>；</w:t>
            </w:r>
          </w:p>
          <w:p w14:paraId="167FA592">
            <w:pPr>
              <w:widowControl/>
              <w:spacing w:line="420" w:lineRule="exact"/>
              <w:jc w:val="left"/>
              <w:rPr>
                <w:rFonts w:hAnsi="Times New Roman"/>
                <w:color w:val="000000"/>
                <w:kern w:val="0"/>
                <w:sz w:val="28"/>
                <w:szCs w:val="20"/>
              </w:rPr>
            </w:pPr>
            <w:r>
              <w:rPr>
                <w:rFonts w:hAnsi="Times New Roman"/>
                <w:color w:val="000000"/>
                <w:kern w:val="0"/>
                <w:sz w:val="28"/>
                <w:szCs w:val="20"/>
              </w:rPr>
              <w:t>3.★支持时效性公告到期后自动隐藏</w:t>
            </w:r>
            <w:r>
              <w:rPr>
                <w:rFonts w:hint="eastAsia" w:hAnsi="Times New Roman"/>
                <w:color w:val="000000"/>
                <w:kern w:val="0"/>
                <w:sz w:val="28"/>
                <w:szCs w:val="20"/>
              </w:rPr>
              <w:t>，</w:t>
            </w:r>
            <w:r>
              <w:rPr>
                <w:rFonts w:hAnsi="Times New Roman"/>
                <w:color w:val="000000"/>
                <w:kern w:val="0"/>
                <w:sz w:val="28"/>
                <w:szCs w:val="20"/>
              </w:rPr>
              <w:t>支持公告和调查隐藏发布范围；</w:t>
            </w:r>
          </w:p>
          <w:p w14:paraId="720B6ABA">
            <w:pPr>
              <w:widowControl/>
              <w:spacing w:line="420" w:lineRule="exact"/>
              <w:jc w:val="left"/>
              <w:rPr>
                <w:rFonts w:hAnsi="Times New Roman"/>
                <w:color w:val="000000"/>
                <w:kern w:val="0"/>
                <w:sz w:val="28"/>
                <w:szCs w:val="20"/>
              </w:rPr>
            </w:pPr>
            <w:r>
              <w:rPr>
                <w:rFonts w:hAnsi="Times New Roman"/>
                <w:color w:val="000000"/>
                <w:kern w:val="0"/>
                <w:sz w:val="28"/>
                <w:szCs w:val="20"/>
              </w:rPr>
              <w:t>4.★支持多级授权机制，对发布范围进行授权；</w:t>
            </w:r>
          </w:p>
          <w:p w14:paraId="461A0349">
            <w:pPr>
              <w:widowControl/>
              <w:spacing w:line="420" w:lineRule="exact"/>
              <w:jc w:val="left"/>
              <w:rPr>
                <w:rFonts w:hAnsi="Times New Roman"/>
                <w:color w:val="000000"/>
                <w:kern w:val="0"/>
                <w:sz w:val="28"/>
                <w:szCs w:val="20"/>
              </w:rPr>
            </w:pPr>
            <w:r>
              <w:rPr>
                <w:rFonts w:hAnsi="Times New Roman"/>
                <w:color w:val="000000"/>
                <w:kern w:val="0"/>
                <w:sz w:val="28"/>
                <w:szCs w:val="20"/>
              </w:rPr>
              <w:t>5.★支持水印功能，在新闻内容和讨论意见区打水印。</w:t>
            </w:r>
          </w:p>
        </w:tc>
      </w:tr>
      <w:tr w14:paraId="01E29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704" w:type="dxa"/>
            <w:vMerge w:val="continue"/>
            <w:noWrap w:val="0"/>
            <w:vAlign w:val="center"/>
          </w:tcPr>
          <w:p w14:paraId="636630EC">
            <w:pPr>
              <w:widowControl/>
              <w:spacing w:line="420" w:lineRule="exact"/>
              <w:jc w:val="left"/>
              <w:rPr>
                <w:rFonts w:hAnsi="Times New Roman"/>
                <w:b/>
                <w:bCs/>
                <w:color w:val="000000"/>
                <w:kern w:val="0"/>
                <w:sz w:val="28"/>
                <w:szCs w:val="20"/>
              </w:rPr>
            </w:pPr>
          </w:p>
        </w:tc>
        <w:tc>
          <w:tcPr>
            <w:tcW w:w="1020" w:type="dxa"/>
            <w:vMerge w:val="continue"/>
            <w:noWrap w:val="0"/>
            <w:vAlign w:val="center"/>
          </w:tcPr>
          <w:p w14:paraId="65DCF47E">
            <w:pPr>
              <w:widowControl/>
              <w:spacing w:line="420" w:lineRule="exact"/>
              <w:jc w:val="left"/>
              <w:rPr>
                <w:rFonts w:hAnsi="Times New Roman"/>
                <w:color w:val="000000"/>
                <w:kern w:val="0"/>
                <w:sz w:val="28"/>
                <w:szCs w:val="20"/>
              </w:rPr>
            </w:pPr>
          </w:p>
        </w:tc>
        <w:tc>
          <w:tcPr>
            <w:tcW w:w="1525" w:type="dxa"/>
            <w:noWrap w:val="0"/>
            <w:vAlign w:val="center"/>
          </w:tcPr>
          <w:p w14:paraId="76C1019C">
            <w:pPr>
              <w:widowControl/>
              <w:spacing w:line="420" w:lineRule="exact"/>
              <w:jc w:val="center"/>
              <w:rPr>
                <w:rFonts w:hAnsi="Times New Roman"/>
                <w:color w:val="000000"/>
                <w:kern w:val="0"/>
                <w:sz w:val="28"/>
                <w:szCs w:val="20"/>
              </w:rPr>
            </w:pPr>
            <w:r>
              <w:rPr>
                <w:rFonts w:hAnsi="Times New Roman"/>
                <w:color w:val="000000"/>
                <w:kern w:val="0"/>
                <w:sz w:val="28"/>
                <w:szCs w:val="20"/>
              </w:rPr>
              <w:t>知识管理</w:t>
            </w:r>
          </w:p>
        </w:tc>
        <w:tc>
          <w:tcPr>
            <w:tcW w:w="6212" w:type="dxa"/>
            <w:noWrap w:val="0"/>
            <w:vAlign w:val="center"/>
          </w:tcPr>
          <w:p w14:paraId="7F0745B7">
            <w:pPr>
              <w:widowControl/>
              <w:spacing w:line="420" w:lineRule="exact"/>
              <w:jc w:val="left"/>
              <w:rPr>
                <w:rFonts w:hAnsi="Times New Roman"/>
                <w:color w:val="000000"/>
                <w:kern w:val="0"/>
                <w:sz w:val="28"/>
                <w:szCs w:val="20"/>
              </w:rPr>
            </w:pPr>
            <w:r>
              <w:rPr>
                <w:rFonts w:hAnsi="Times New Roman"/>
                <w:color w:val="000000"/>
                <w:kern w:val="0"/>
                <w:sz w:val="28"/>
                <w:szCs w:val="20"/>
              </w:rPr>
              <w:t>1.提供文档库管理、知识广场、知识地图、知识门户、知识检索、文档中心、知识积分管理，实现文档知识的上传、查看、下载、分享、收藏、互动等，实现个人及组织知识信息的沉淀与再利用；</w:t>
            </w:r>
            <w:r>
              <w:rPr>
                <w:rFonts w:hAnsi="Times New Roman"/>
                <w:color w:val="000000"/>
                <w:kern w:val="0"/>
                <w:sz w:val="28"/>
                <w:szCs w:val="20"/>
              </w:rPr>
              <w:br w:type="textWrapping"/>
            </w:r>
            <w:r>
              <w:rPr>
                <w:rFonts w:hAnsi="Times New Roman"/>
                <w:color w:val="000000"/>
                <w:kern w:val="0"/>
                <w:sz w:val="28"/>
                <w:szCs w:val="20"/>
              </w:rPr>
              <w:t>2.提供协同、公文、流程表单、流程附件、新闻、公告等归档能力</w:t>
            </w:r>
            <w:r>
              <w:rPr>
                <w:rFonts w:hint="eastAsia" w:hAnsi="Times New Roman"/>
                <w:color w:val="000000"/>
                <w:kern w:val="0"/>
                <w:sz w:val="28"/>
                <w:szCs w:val="20"/>
              </w:rPr>
              <w:t>；</w:t>
            </w:r>
            <w:r>
              <w:rPr>
                <w:rFonts w:hAnsi="Times New Roman"/>
                <w:color w:val="000000"/>
                <w:kern w:val="0"/>
                <w:sz w:val="28"/>
                <w:szCs w:val="20"/>
              </w:rPr>
              <w:br w:type="textWrapping"/>
            </w:r>
            <w:r>
              <w:rPr>
                <w:rFonts w:hAnsi="Times New Roman"/>
                <w:color w:val="000000"/>
                <w:kern w:val="0"/>
                <w:sz w:val="28"/>
                <w:szCs w:val="20"/>
              </w:rPr>
              <w:t>3.提供知识审批能力，支持通过流程进行权限申请、文档修改、删除、上传等管理</w:t>
            </w:r>
            <w:r>
              <w:rPr>
                <w:rFonts w:hint="eastAsia" w:hAnsi="Times New Roman"/>
                <w:color w:val="000000"/>
                <w:kern w:val="0"/>
                <w:sz w:val="28"/>
                <w:szCs w:val="20"/>
              </w:rPr>
              <w:t>；</w:t>
            </w:r>
            <w:r>
              <w:rPr>
                <w:rFonts w:hAnsi="Times New Roman"/>
                <w:color w:val="000000"/>
                <w:kern w:val="0"/>
                <w:sz w:val="28"/>
                <w:szCs w:val="20"/>
              </w:rPr>
              <w:br w:type="textWrapping"/>
            </w:r>
            <w:r>
              <w:rPr>
                <w:rFonts w:hAnsi="Times New Roman"/>
                <w:color w:val="000000"/>
                <w:kern w:val="0"/>
                <w:sz w:val="28"/>
                <w:szCs w:val="20"/>
              </w:rPr>
              <w:t>4.支持文档中心文档批量下载，支持文件夹及文档可批量下载；可设置文件批量下载参数；</w:t>
            </w:r>
          </w:p>
          <w:p w14:paraId="4AAF4B58">
            <w:pPr>
              <w:widowControl/>
              <w:spacing w:line="420" w:lineRule="exact"/>
              <w:jc w:val="left"/>
              <w:rPr>
                <w:rFonts w:hAnsi="Times New Roman"/>
                <w:color w:val="000000"/>
                <w:kern w:val="0"/>
                <w:sz w:val="28"/>
                <w:szCs w:val="20"/>
              </w:rPr>
            </w:pPr>
            <w:r>
              <w:rPr>
                <w:rFonts w:hAnsi="Times New Roman"/>
                <w:color w:val="000000"/>
                <w:kern w:val="0"/>
                <w:sz w:val="28"/>
                <w:szCs w:val="20"/>
              </w:rPr>
              <w:t>5.★文档管理按权限进行设置，分别为读权限（查看）、写权限（归档）新建权（可建子目录并拥有该子目录管理权）、管理权（读/写/增/删/更名/移动/授权）。平台支持文件夹单独授权，支持在线编辑、操作日志、版本管理等功能；平台支持授权用户能否查看、下载、批量下载、打印文档；</w:t>
            </w:r>
          </w:p>
          <w:p w14:paraId="2FAC5D23">
            <w:pPr>
              <w:widowControl/>
              <w:spacing w:line="420" w:lineRule="exact"/>
              <w:jc w:val="left"/>
              <w:rPr>
                <w:rFonts w:hint="eastAsia" w:hAnsi="Times New Roman"/>
                <w:color w:val="000000"/>
                <w:kern w:val="0"/>
                <w:sz w:val="28"/>
                <w:szCs w:val="20"/>
              </w:rPr>
            </w:pPr>
            <w:r>
              <w:rPr>
                <w:rFonts w:hAnsi="Times New Roman"/>
                <w:color w:val="000000"/>
                <w:kern w:val="0"/>
                <w:sz w:val="28"/>
                <w:szCs w:val="20"/>
              </w:rPr>
              <w:t>6.★平台支持各部门能独立设置权限的管理文档方式；平台支持对技术类的核心文件能设置下载、打印、查看、复制粘贴等权限限制；支持文档管理权限分级授权，每个文件夹都可以指定管理员。可以按组织结构进行分级授权，设置各部门独立保留自己的文档，也可借阅、共享给其他部门</w:t>
            </w:r>
            <w:r>
              <w:rPr>
                <w:rFonts w:hint="eastAsia" w:hAnsi="Times New Roman"/>
                <w:color w:val="000000"/>
                <w:kern w:val="0"/>
                <w:sz w:val="28"/>
                <w:szCs w:val="20"/>
              </w:rPr>
              <w:t>；</w:t>
            </w:r>
          </w:p>
          <w:p w14:paraId="2F0BE598">
            <w:pPr>
              <w:widowControl/>
              <w:spacing w:line="420" w:lineRule="exact"/>
              <w:jc w:val="left"/>
              <w:rPr>
                <w:rFonts w:hint="eastAsia" w:hAnsi="Times New Roman"/>
                <w:color w:val="000000"/>
                <w:kern w:val="0"/>
                <w:sz w:val="28"/>
                <w:szCs w:val="20"/>
              </w:rPr>
            </w:pPr>
            <w:r>
              <w:rPr>
                <w:rFonts w:hAnsi="Times New Roman"/>
                <w:color w:val="000000"/>
                <w:kern w:val="0"/>
                <w:sz w:val="28"/>
                <w:szCs w:val="20"/>
              </w:rPr>
              <w:t>7.支持文档管理的版本控制，可对文档夹中的文件直接下载修改后回传</w:t>
            </w:r>
            <w:r>
              <w:rPr>
                <w:rFonts w:hint="eastAsia" w:hAnsi="Times New Roman"/>
                <w:color w:val="000000"/>
                <w:kern w:val="0"/>
                <w:sz w:val="28"/>
                <w:szCs w:val="20"/>
              </w:rPr>
              <w:t>；</w:t>
            </w:r>
          </w:p>
          <w:p w14:paraId="3640F3EC">
            <w:pPr>
              <w:widowControl/>
              <w:spacing w:line="420" w:lineRule="exact"/>
              <w:jc w:val="left"/>
              <w:rPr>
                <w:rFonts w:hAnsi="Times New Roman"/>
                <w:color w:val="000000"/>
                <w:kern w:val="0"/>
                <w:sz w:val="28"/>
                <w:szCs w:val="20"/>
              </w:rPr>
            </w:pPr>
            <w:r>
              <w:rPr>
                <w:rFonts w:hAnsi="Times New Roman"/>
                <w:color w:val="000000"/>
                <w:kern w:val="0"/>
                <w:sz w:val="28"/>
                <w:szCs w:val="20"/>
              </w:rPr>
              <w:t>8.★支持按业务设置文档中心的显示列及默认排序；支持流程表单按条件归档、业务数据直接归档；</w:t>
            </w:r>
          </w:p>
          <w:p w14:paraId="178464EF">
            <w:pPr>
              <w:widowControl/>
              <w:spacing w:line="420" w:lineRule="exact"/>
              <w:jc w:val="left"/>
              <w:rPr>
                <w:rFonts w:hAnsi="Times New Roman"/>
                <w:color w:val="000000"/>
                <w:kern w:val="0"/>
                <w:sz w:val="28"/>
                <w:szCs w:val="20"/>
              </w:rPr>
            </w:pPr>
            <w:r>
              <w:rPr>
                <w:rFonts w:hAnsi="Times New Roman"/>
                <w:color w:val="000000"/>
                <w:kern w:val="0"/>
                <w:sz w:val="28"/>
                <w:szCs w:val="20"/>
              </w:rPr>
              <w:t>9.★支持平台分享开关，支持通过移动APP、微信、钉钉渠道进行文档分享给同事/访客，不改变原有权限设置；</w:t>
            </w:r>
          </w:p>
          <w:p w14:paraId="5AF90696">
            <w:pPr>
              <w:widowControl/>
              <w:spacing w:line="420" w:lineRule="exact"/>
              <w:jc w:val="left"/>
              <w:rPr>
                <w:rFonts w:hAnsi="Times New Roman"/>
                <w:color w:val="000000"/>
                <w:kern w:val="0"/>
                <w:sz w:val="28"/>
                <w:szCs w:val="20"/>
              </w:rPr>
            </w:pPr>
            <w:r>
              <w:rPr>
                <w:rFonts w:hAnsi="Times New Roman"/>
                <w:color w:val="000000"/>
                <w:kern w:val="0"/>
                <w:sz w:val="28"/>
                <w:szCs w:val="20"/>
              </w:rPr>
              <w:t>10.★支持通过流程审批获取文档库/文件夹的权限，如新建、修改、删除下载、借阅等；</w:t>
            </w:r>
          </w:p>
          <w:p w14:paraId="331A4585">
            <w:pPr>
              <w:widowControl/>
              <w:spacing w:line="420" w:lineRule="exact"/>
              <w:jc w:val="left"/>
              <w:rPr>
                <w:rFonts w:hAnsi="Times New Roman"/>
                <w:color w:val="000000"/>
                <w:kern w:val="0"/>
                <w:sz w:val="28"/>
                <w:szCs w:val="20"/>
              </w:rPr>
            </w:pPr>
            <w:r>
              <w:rPr>
                <w:rFonts w:hAnsi="Times New Roman"/>
                <w:color w:val="000000"/>
                <w:kern w:val="0"/>
                <w:sz w:val="28"/>
                <w:szCs w:val="20"/>
              </w:rPr>
              <w:t>11.支持文档中心、门户、新闻、公告、协同、会议、会议纪要、公文、讨论正文音视频在线播放，支持文档中心建立企业的视频知识广场；</w:t>
            </w:r>
          </w:p>
          <w:p w14:paraId="42B0E53C">
            <w:pPr>
              <w:widowControl/>
              <w:spacing w:line="420" w:lineRule="exact"/>
              <w:jc w:val="left"/>
              <w:rPr>
                <w:rFonts w:hAnsi="Times New Roman"/>
                <w:color w:val="000000"/>
                <w:kern w:val="0"/>
                <w:sz w:val="28"/>
                <w:szCs w:val="20"/>
              </w:rPr>
            </w:pPr>
            <w:r>
              <w:rPr>
                <w:rFonts w:hAnsi="Times New Roman"/>
                <w:color w:val="000000"/>
                <w:kern w:val="0"/>
                <w:sz w:val="28"/>
                <w:szCs w:val="20"/>
              </w:rPr>
              <w:t>12.支持智能问答；</w:t>
            </w:r>
          </w:p>
          <w:p w14:paraId="1A04312C">
            <w:pPr>
              <w:widowControl/>
              <w:spacing w:line="420" w:lineRule="exact"/>
              <w:jc w:val="left"/>
              <w:rPr>
                <w:rFonts w:hAnsi="Times New Roman"/>
                <w:color w:val="000000"/>
                <w:kern w:val="0"/>
                <w:sz w:val="28"/>
                <w:szCs w:val="20"/>
              </w:rPr>
            </w:pPr>
            <w:r>
              <w:rPr>
                <w:rFonts w:hAnsi="Times New Roman"/>
                <w:color w:val="000000"/>
                <w:kern w:val="0"/>
                <w:sz w:val="28"/>
                <w:szCs w:val="20"/>
              </w:rPr>
              <w:t>13.支持移动端对文档管理操作，如重命名、删除、移动等。</w:t>
            </w:r>
          </w:p>
          <w:p w14:paraId="51796D2D">
            <w:pPr>
              <w:widowControl/>
              <w:spacing w:line="420" w:lineRule="exact"/>
              <w:jc w:val="left"/>
              <w:rPr>
                <w:rFonts w:hint="eastAsia" w:hAnsi="Times New Roman"/>
                <w:color w:val="000000"/>
                <w:kern w:val="0"/>
                <w:sz w:val="28"/>
                <w:szCs w:val="20"/>
              </w:rPr>
            </w:pPr>
            <w:r>
              <w:rPr>
                <w:rFonts w:hint="eastAsia" w:ascii="Segoe UI Symbol" w:hAnsi="Segoe UI Symbol" w:cs="Segoe UI Symbol"/>
              </w:rPr>
              <w:t xml:space="preserve">14 </w:t>
            </w:r>
            <w:r>
              <w:rPr>
                <w:rFonts w:ascii="Segoe UI Symbol" w:hAnsi="Segoe UI Symbol" w:cs="Segoe UI Symbol"/>
              </w:rPr>
              <w:t>★</w:t>
            </w:r>
            <w:r>
              <w:t>支持文档、表格、演示文稿的</w:t>
            </w:r>
            <w:r>
              <w:rPr>
                <w:rStyle w:val="7"/>
              </w:rPr>
              <w:t>多人实时协作编辑</w:t>
            </w:r>
            <w:r>
              <w:t>，支持编辑过程可视化、历史版本回溯与权限控制。</w:t>
            </w:r>
          </w:p>
        </w:tc>
      </w:tr>
      <w:tr w14:paraId="3E65B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704" w:type="dxa"/>
            <w:vMerge w:val="continue"/>
            <w:noWrap w:val="0"/>
            <w:vAlign w:val="center"/>
          </w:tcPr>
          <w:p w14:paraId="56B03F4D">
            <w:pPr>
              <w:widowControl/>
              <w:spacing w:line="420" w:lineRule="exact"/>
              <w:jc w:val="left"/>
              <w:rPr>
                <w:rFonts w:hAnsi="Times New Roman"/>
                <w:b/>
                <w:bCs/>
                <w:color w:val="000000"/>
                <w:kern w:val="0"/>
                <w:sz w:val="28"/>
                <w:szCs w:val="20"/>
              </w:rPr>
            </w:pPr>
          </w:p>
        </w:tc>
        <w:tc>
          <w:tcPr>
            <w:tcW w:w="1020" w:type="dxa"/>
            <w:vMerge w:val="continue"/>
            <w:noWrap w:val="0"/>
            <w:vAlign w:val="center"/>
          </w:tcPr>
          <w:p w14:paraId="2C32B741">
            <w:pPr>
              <w:widowControl/>
              <w:spacing w:line="420" w:lineRule="exact"/>
              <w:jc w:val="left"/>
              <w:rPr>
                <w:rFonts w:hAnsi="Times New Roman"/>
                <w:color w:val="000000"/>
                <w:kern w:val="0"/>
                <w:sz w:val="28"/>
                <w:szCs w:val="20"/>
              </w:rPr>
            </w:pPr>
          </w:p>
        </w:tc>
        <w:tc>
          <w:tcPr>
            <w:tcW w:w="1525" w:type="dxa"/>
            <w:noWrap w:val="0"/>
            <w:vAlign w:val="center"/>
          </w:tcPr>
          <w:p w14:paraId="3A805812">
            <w:pPr>
              <w:widowControl/>
              <w:spacing w:line="420" w:lineRule="exact"/>
              <w:jc w:val="center"/>
              <w:rPr>
                <w:rFonts w:hAnsi="Times New Roman"/>
                <w:color w:val="000000"/>
                <w:kern w:val="0"/>
                <w:sz w:val="28"/>
                <w:szCs w:val="20"/>
              </w:rPr>
            </w:pPr>
            <w:r>
              <w:rPr>
                <w:rFonts w:hAnsi="Times New Roman"/>
                <w:color w:val="000000"/>
                <w:kern w:val="0"/>
                <w:sz w:val="28"/>
                <w:szCs w:val="20"/>
              </w:rPr>
              <w:t>目标管理</w:t>
            </w:r>
          </w:p>
        </w:tc>
        <w:tc>
          <w:tcPr>
            <w:tcW w:w="6212" w:type="dxa"/>
            <w:noWrap w:val="0"/>
            <w:vAlign w:val="center"/>
          </w:tcPr>
          <w:p w14:paraId="7AF9DC7B">
            <w:pPr>
              <w:widowControl/>
              <w:spacing w:line="420" w:lineRule="exact"/>
              <w:jc w:val="left"/>
              <w:rPr>
                <w:rFonts w:hint="eastAsia" w:hAnsi="Times New Roman"/>
                <w:color w:val="000000"/>
                <w:kern w:val="0"/>
                <w:sz w:val="28"/>
                <w:szCs w:val="20"/>
              </w:rPr>
            </w:pPr>
            <w:r>
              <w:rPr>
                <w:rFonts w:hAnsi="Times New Roman"/>
                <w:color w:val="000000"/>
                <w:kern w:val="0"/>
                <w:sz w:val="28"/>
                <w:szCs w:val="20"/>
              </w:rPr>
              <w:t>提供项目、任务、计划、日程等应用，支持将协同内容按项目分类查看、支持团队级任务制定、执行、结果检查，支持组织及个人的工作计划、时间安排、领导日程</w:t>
            </w:r>
            <w:r>
              <w:rPr>
                <w:rFonts w:hint="eastAsia" w:hAnsi="Times New Roman"/>
                <w:color w:val="000000"/>
                <w:kern w:val="0"/>
                <w:sz w:val="28"/>
                <w:szCs w:val="20"/>
              </w:rPr>
              <w:t>。</w:t>
            </w:r>
          </w:p>
        </w:tc>
      </w:tr>
      <w:tr w14:paraId="1CD0C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704" w:type="dxa"/>
            <w:vMerge w:val="continue"/>
            <w:noWrap w:val="0"/>
            <w:vAlign w:val="center"/>
          </w:tcPr>
          <w:p w14:paraId="44A11007">
            <w:pPr>
              <w:widowControl/>
              <w:spacing w:line="420" w:lineRule="exact"/>
              <w:jc w:val="left"/>
              <w:rPr>
                <w:rFonts w:hAnsi="Times New Roman"/>
                <w:b/>
                <w:bCs/>
                <w:color w:val="000000"/>
                <w:kern w:val="0"/>
                <w:sz w:val="28"/>
                <w:szCs w:val="20"/>
              </w:rPr>
            </w:pPr>
          </w:p>
        </w:tc>
        <w:tc>
          <w:tcPr>
            <w:tcW w:w="1020" w:type="dxa"/>
            <w:vMerge w:val="continue"/>
            <w:noWrap w:val="0"/>
            <w:vAlign w:val="center"/>
          </w:tcPr>
          <w:p w14:paraId="11A48227">
            <w:pPr>
              <w:widowControl/>
              <w:spacing w:line="420" w:lineRule="exact"/>
              <w:jc w:val="left"/>
              <w:rPr>
                <w:rFonts w:hAnsi="Times New Roman"/>
                <w:color w:val="000000"/>
                <w:kern w:val="0"/>
                <w:sz w:val="28"/>
                <w:szCs w:val="20"/>
              </w:rPr>
            </w:pPr>
          </w:p>
        </w:tc>
        <w:tc>
          <w:tcPr>
            <w:tcW w:w="1525" w:type="dxa"/>
            <w:noWrap w:val="0"/>
            <w:vAlign w:val="center"/>
          </w:tcPr>
          <w:p w14:paraId="1B7F2D79">
            <w:pPr>
              <w:widowControl/>
              <w:spacing w:line="420" w:lineRule="exact"/>
              <w:jc w:val="center"/>
              <w:rPr>
                <w:rFonts w:hAnsi="Times New Roman"/>
                <w:color w:val="000000"/>
                <w:kern w:val="0"/>
                <w:sz w:val="28"/>
                <w:szCs w:val="20"/>
              </w:rPr>
            </w:pPr>
            <w:r>
              <w:rPr>
                <w:rFonts w:hAnsi="Times New Roman"/>
                <w:color w:val="000000"/>
                <w:kern w:val="0"/>
                <w:sz w:val="28"/>
                <w:szCs w:val="20"/>
              </w:rPr>
              <w:t>会议管理</w:t>
            </w:r>
          </w:p>
        </w:tc>
        <w:tc>
          <w:tcPr>
            <w:tcW w:w="6212" w:type="dxa"/>
            <w:noWrap w:val="0"/>
            <w:vAlign w:val="center"/>
          </w:tcPr>
          <w:p w14:paraId="52C0F591">
            <w:pPr>
              <w:widowControl/>
              <w:spacing w:line="420" w:lineRule="exact"/>
              <w:jc w:val="left"/>
              <w:rPr>
                <w:rFonts w:hAnsi="Times New Roman"/>
                <w:color w:val="000000"/>
                <w:kern w:val="0"/>
                <w:sz w:val="28"/>
                <w:szCs w:val="20"/>
              </w:rPr>
            </w:pPr>
            <w:r>
              <w:rPr>
                <w:rFonts w:hAnsi="Times New Roman"/>
                <w:color w:val="000000"/>
                <w:kern w:val="0"/>
                <w:sz w:val="28"/>
                <w:szCs w:val="20"/>
              </w:rPr>
              <w:t>1.提供会议室预定→会议通知→回执→参会→会议纪要→会议任务等全过程管理，让会议通知到位、会议结果可落地执行</w:t>
            </w:r>
          </w:p>
          <w:p w14:paraId="58A30E33">
            <w:pPr>
              <w:widowControl/>
              <w:spacing w:line="420" w:lineRule="exact"/>
              <w:jc w:val="left"/>
              <w:rPr>
                <w:rFonts w:hAnsi="Times New Roman"/>
                <w:color w:val="000000"/>
                <w:kern w:val="0"/>
                <w:sz w:val="28"/>
                <w:szCs w:val="20"/>
              </w:rPr>
            </w:pPr>
            <w:r>
              <w:rPr>
                <w:rFonts w:hAnsi="Times New Roman"/>
                <w:color w:val="000000"/>
                <w:kern w:val="0"/>
                <w:sz w:val="28"/>
                <w:szCs w:val="20"/>
              </w:rPr>
              <w:t>2.提供会议审批能力：支持会议通知和会议纪要流程审批后发布。</w:t>
            </w:r>
          </w:p>
          <w:p w14:paraId="7F533182">
            <w:pPr>
              <w:widowControl/>
              <w:spacing w:line="420" w:lineRule="exact"/>
              <w:jc w:val="left"/>
              <w:rPr>
                <w:rFonts w:hint="eastAsia" w:hAnsi="Times New Roman"/>
                <w:color w:val="000000"/>
                <w:kern w:val="0"/>
                <w:sz w:val="28"/>
                <w:szCs w:val="20"/>
              </w:rPr>
            </w:pPr>
            <w:r>
              <w:rPr>
                <w:rFonts w:hint="eastAsia" w:hAnsi="Times New Roman"/>
                <w:color w:val="000000"/>
                <w:kern w:val="0"/>
                <w:sz w:val="28"/>
                <w:szCs w:val="20"/>
              </w:rPr>
              <w:t xml:space="preserve">3. </w:t>
            </w:r>
            <w:r>
              <w:t>平台应提供</w:t>
            </w:r>
            <w:r>
              <w:rPr>
                <w:rStyle w:val="7"/>
              </w:rPr>
              <w:t>原生在线会议能力</w:t>
            </w:r>
            <w:r>
              <w:t>，与组织架构、日程、会议通知、会议纪要、会议文档协作深度融合，形成统一的会议体验，不依赖外部第三方会议工具</w:t>
            </w:r>
          </w:p>
        </w:tc>
      </w:tr>
      <w:tr w14:paraId="360D9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704" w:type="dxa"/>
            <w:vMerge w:val="continue"/>
            <w:noWrap w:val="0"/>
            <w:vAlign w:val="center"/>
          </w:tcPr>
          <w:p w14:paraId="7DB7348A">
            <w:pPr>
              <w:widowControl/>
              <w:spacing w:line="420" w:lineRule="exact"/>
              <w:jc w:val="left"/>
              <w:rPr>
                <w:rFonts w:hAnsi="Times New Roman"/>
                <w:b/>
                <w:bCs/>
                <w:color w:val="000000"/>
                <w:kern w:val="0"/>
                <w:sz w:val="28"/>
                <w:szCs w:val="20"/>
              </w:rPr>
            </w:pPr>
          </w:p>
        </w:tc>
        <w:tc>
          <w:tcPr>
            <w:tcW w:w="1020" w:type="dxa"/>
            <w:vMerge w:val="continue"/>
            <w:noWrap w:val="0"/>
            <w:vAlign w:val="center"/>
          </w:tcPr>
          <w:p w14:paraId="11255EC9">
            <w:pPr>
              <w:widowControl/>
              <w:spacing w:line="420" w:lineRule="exact"/>
              <w:jc w:val="left"/>
              <w:rPr>
                <w:rFonts w:hAnsi="Times New Roman"/>
                <w:color w:val="000000"/>
                <w:kern w:val="0"/>
                <w:sz w:val="28"/>
                <w:szCs w:val="20"/>
              </w:rPr>
            </w:pPr>
          </w:p>
        </w:tc>
        <w:tc>
          <w:tcPr>
            <w:tcW w:w="1525" w:type="dxa"/>
            <w:noWrap w:val="0"/>
            <w:vAlign w:val="center"/>
          </w:tcPr>
          <w:p w14:paraId="0754B8B1">
            <w:pPr>
              <w:widowControl/>
              <w:spacing w:line="420" w:lineRule="exact"/>
              <w:jc w:val="center"/>
              <w:rPr>
                <w:rFonts w:hAnsi="Times New Roman"/>
                <w:color w:val="000000"/>
                <w:kern w:val="0"/>
                <w:sz w:val="28"/>
                <w:szCs w:val="20"/>
              </w:rPr>
            </w:pPr>
            <w:r>
              <w:rPr>
                <w:rFonts w:hAnsi="Times New Roman"/>
                <w:color w:val="000000"/>
                <w:kern w:val="0"/>
                <w:sz w:val="28"/>
                <w:szCs w:val="20"/>
              </w:rPr>
              <w:t>员工签到</w:t>
            </w:r>
          </w:p>
        </w:tc>
        <w:tc>
          <w:tcPr>
            <w:tcW w:w="6212" w:type="dxa"/>
            <w:noWrap w:val="0"/>
            <w:vAlign w:val="center"/>
          </w:tcPr>
          <w:p w14:paraId="3A34289D">
            <w:pPr>
              <w:widowControl/>
              <w:spacing w:line="420" w:lineRule="exact"/>
              <w:jc w:val="left"/>
              <w:rPr>
                <w:rFonts w:hint="eastAsia" w:hAnsi="Times New Roman"/>
                <w:color w:val="000000"/>
                <w:kern w:val="0"/>
                <w:sz w:val="28"/>
                <w:szCs w:val="20"/>
              </w:rPr>
            </w:pPr>
            <w:r>
              <w:rPr>
                <w:rFonts w:hAnsi="Times New Roman"/>
                <w:color w:val="000000"/>
                <w:kern w:val="0"/>
                <w:sz w:val="28"/>
                <w:szCs w:val="20"/>
              </w:rPr>
              <w:t>支持PC签到、LBS位置定位手机签到（中国大陆），支持设置签到地点范围、员工查看签到轨迹，领导可查看授权范围内的员工考勤情况</w:t>
            </w:r>
            <w:r>
              <w:rPr>
                <w:rFonts w:hint="eastAsia" w:hAnsi="Times New Roman"/>
                <w:color w:val="000000"/>
                <w:kern w:val="0"/>
                <w:sz w:val="28"/>
                <w:szCs w:val="20"/>
              </w:rPr>
              <w:t>。</w:t>
            </w:r>
          </w:p>
        </w:tc>
      </w:tr>
      <w:tr w14:paraId="59C37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704" w:type="dxa"/>
            <w:vMerge w:val="continue"/>
            <w:noWrap w:val="0"/>
            <w:vAlign w:val="center"/>
          </w:tcPr>
          <w:p w14:paraId="4563FED7">
            <w:pPr>
              <w:widowControl/>
              <w:spacing w:line="420" w:lineRule="exact"/>
              <w:jc w:val="left"/>
              <w:rPr>
                <w:rFonts w:hAnsi="Times New Roman"/>
                <w:b/>
                <w:bCs/>
                <w:color w:val="000000"/>
                <w:kern w:val="0"/>
                <w:sz w:val="28"/>
                <w:szCs w:val="20"/>
              </w:rPr>
            </w:pPr>
          </w:p>
        </w:tc>
        <w:tc>
          <w:tcPr>
            <w:tcW w:w="1020" w:type="dxa"/>
            <w:vMerge w:val="continue"/>
            <w:noWrap w:val="0"/>
            <w:vAlign w:val="center"/>
          </w:tcPr>
          <w:p w14:paraId="71F2C4F5">
            <w:pPr>
              <w:widowControl/>
              <w:spacing w:line="420" w:lineRule="exact"/>
              <w:jc w:val="left"/>
              <w:rPr>
                <w:rFonts w:hAnsi="Times New Roman"/>
                <w:color w:val="000000"/>
                <w:kern w:val="0"/>
                <w:sz w:val="28"/>
                <w:szCs w:val="20"/>
              </w:rPr>
            </w:pPr>
          </w:p>
        </w:tc>
        <w:tc>
          <w:tcPr>
            <w:tcW w:w="1525" w:type="dxa"/>
            <w:noWrap w:val="0"/>
            <w:vAlign w:val="center"/>
          </w:tcPr>
          <w:p w14:paraId="66E4330C">
            <w:pPr>
              <w:widowControl/>
              <w:spacing w:line="420" w:lineRule="exact"/>
              <w:jc w:val="center"/>
              <w:rPr>
                <w:rFonts w:hAnsi="Times New Roman"/>
                <w:color w:val="000000"/>
                <w:kern w:val="0"/>
                <w:sz w:val="28"/>
                <w:szCs w:val="20"/>
              </w:rPr>
            </w:pPr>
            <w:r>
              <w:rPr>
                <w:rFonts w:hAnsi="Times New Roman"/>
                <w:color w:val="000000"/>
                <w:kern w:val="0"/>
                <w:sz w:val="28"/>
                <w:szCs w:val="20"/>
              </w:rPr>
              <w:t>多维组织</w:t>
            </w:r>
          </w:p>
        </w:tc>
        <w:tc>
          <w:tcPr>
            <w:tcW w:w="6212" w:type="dxa"/>
            <w:noWrap w:val="0"/>
            <w:vAlign w:val="center"/>
          </w:tcPr>
          <w:p w14:paraId="7805B573">
            <w:pPr>
              <w:widowControl/>
              <w:spacing w:line="420" w:lineRule="exact"/>
              <w:jc w:val="left"/>
              <w:rPr>
                <w:rFonts w:hint="eastAsia" w:hAnsi="Times New Roman"/>
                <w:color w:val="000000"/>
                <w:kern w:val="0"/>
                <w:sz w:val="28"/>
                <w:szCs w:val="20"/>
              </w:rPr>
            </w:pPr>
            <w:r>
              <w:rPr>
                <w:rFonts w:hAnsi="Times New Roman"/>
                <w:color w:val="000000"/>
                <w:kern w:val="0"/>
                <w:sz w:val="28"/>
                <w:szCs w:val="20"/>
              </w:rPr>
              <w:t>实现在1个组织中，存在多种组织结构形态。包括：流程节点中使用、流程分支使用、表单模板/报表/业务应用/业务导图授权范围、公告发布范围、文档共享范围、门户空间共享范围等；并支持在组织结构图和通讯录中查看多维组织</w:t>
            </w:r>
            <w:r>
              <w:rPr>
                <w:rFonts w:hint="eastAsia" w:hAnsi="Times New Roman"/>
                <w:color w:val="000000"/>
                <w:kern w:val="0"/>
                <w:sz w:val="28"/>
                <w:szCs w:val="20"/>
              </w:rPr>
              <w:t>。</w:t>
            </w:r>
          </w:p>
        </w:tc>
      </w:tr>
      <w:tr w14:paraId="1922F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704" w:type="dxa"/>
            <w:vMerge w:val="continue"/>
            <w:noWrap w:val="0"/>
            <w:vAlign w:val="center"/>
          </w:tcPr>
          <w:p w14:paraId="2568A2BE">
            <w:pPr>
              <w:widowControl/>
              <w:spacing w:line="420" w:lineRule="exact"/>
              <w:jc w:val="left"/>
              <w:rPr>
                <w:rFonts w:hAnsi="Times New Roman"/>
                <w:b/>
                <w:bCs/>
                <w:color w:val="000000"/>
                <w:kern w:val="0"/>
                <w:sz w:val="28"/>
                <w:szCs w:val="20"/>
              </w:rPr>
            </w:pPr>
          </w:p>
        </w:tc>
        <w:tc>
          <w:tcPr>
            <w:tcW w:w="1020" w:type="dxa"/>
            <w:vMerge w:val="continue"/>
            <w:noWrap w:val="0"/>
            <w:vAlign w:val="center"/>
          </w:tcPr>
          <w:p w14:paraId="1B6F0E44">
            <w:pPr>
              <w:widowControl/>
              <w:spacing w:line="420" w:lineRule="exact"/>
              <w:jc w:val="left"/>
              <w:rPr>
                <w:rFonts w:hAnsi="Times New Roman"/>
                <w:color w:val="000000"/>
                <w:kern w:val="0"/>
                <w:sz w:val="28"/>
                <w:szCs w:val="20"/>
              </w:rPr>
            </w:pPr>
          </w:p>
        </w:tc>
        <w:tc>
          <w:tcPr>
            <w:tcW w:w="1525" w:type="dxa"/>
            <w:noWrap w:val="0"/>
            <w:vAlign w:val="center"/>
          </w:tcPr>
          <w:p w14:paraId="74F9017A">
            <w:pPr>
              <w:widowControl/>
              <w:spacing w:line="420" w:lineRule="exact"/>
              <w:jc w:val="center"/>
              <w:rPr>
                <w:rFonts w:hAnsi="Times New Roman"/>
                <w:color w:val="000000"/>
                <w:kern w:val="0"/>
                <w:sz w:val="28"/>
                <w:szCs w:val="20"/>
              </w:rPr>
            </w:pPr>
            <w:r>
              <w:rPr>
                <w:rFonts w:hAnsi="Times New Roman"/>
                <w:color w:val="000000"/>
                <w:kern w:val="0"/>
                <w:sz w:val="28"/>
                <w:szCs w:val="20"/>
              </w:rPr>
              <w:t>流程审批</w:t>
            </w:r>
          </w:p>
        </w:tc>
        <w:tc>
          <w:tcPr>
            <w:tcW w:w="6212" w:type="dxa"/>
            <w:noWrap w:val="0"/>
            <w:vAlign w:val="center"/>
          </w:tcPr>
          <w:p w14:paraId="6FD99BD8">
            <w:pPr>
              <w:widowControl/>
              <w:numPr>
                <w:ilvl w:val="0"/>
                <w:numId w:val="1"/>
              </w:numPr>
              <w:spacing w:line="420" w:lineRule="exact"/>
              <w:jc w:val="left"/>
              <w:rPr>
                <w:rFonts w:hAnsi="Times New Roman"/>
                <w:color w:val="000000"/>
                <w:kern w:val="0"/>
                <w:sz w:val="28"/>
                <w:szCs w:val="20"/>
              </w:rPr>
            </w:pPr>
            <w:r>
              <w:rPr>
                <w:rFonts w:hAnsi="Times New Roman"/>
                <w:color w:val="000000"/>
                <w:kern w:val="0"/>
                <w:sz w:val="28"/>
                <w:szCs w:val="20"/>
              </w:rPr>
              <w:t>基于工作流平台，面向不同的角色提供更多流程规则，实现流程全过程管理；包括：流程仿真、流程相关数据、环形流程、流程智能预测、流程节点动作封装、智能流程审批、抢单派单、流程版本管理、流程模板审批后发布、流程消息设置、流程泳道、流程复活功能；</w:t>
            </w:r>
          </w:p>
          <w:p w14:paraId="795E0A7A">
            <w:pPr>
              <w:widowControl/>
              <w:numPr>
                <w:ilvl w:val="0"/>
                <w:numId w:val="1"/>
              </w:numPr>
              <w:spacing w:line="420" w:lineRule="exact"/>
              <w:jc w:val="left"/>
              <w:rPr>
                <w:rFonts w:hAnsi="Times New Roman"/>
                <w:color w:val="000000"/>
                <w:kern w:val="0"/>
                <w:sz w:val="28"/>
                <w:szCs w:val="20"/>
              </w:rPr>
            </w:pPr>
            <w:r>
              <w:rPr>
                <w:rFonts w:hAnsi="Times New Roman"/>
                <w:color w:val="000000"/>
                <w:kern w:val="0"/>
                <w:sz w:val="28"/>
                <w:szCs w:val="20"/>
              </w:rPr>
              <w:t>2.支持BPM与协同工作互联互通：文档新建/权限申请、新闻/公告/会议发起、会议纪要等支持调用流程</w:t>
            </w:r>
            <w:r>
              <w:rPr>
                <w:rFonts w:hint="eastAsia" w:hAnsi="Times New Roman"/>
                <w:color w:val="000000"/>
                <w:kern w:val="0"/>
                <w:sz w:val="28"/>
                <w:szCs w:val="20"/>
              </w:rPr>
              <w:t>。</w:t>
            </w:r>
          </w:p>
          <w:p w14:paraId="1AA1F4EF">
            <w:pPr>
              <w:widowControl/>
              <w:numPr>
                <w:ilvl w:val="0"/>
                <w:numId w:val="1"/>
              </w:numPr>
              <w:spacing w:line="420" w:lineRule="exact"/>
              <w:jc w:val="left"/>
              <w:rPr>
                <w:rFonts w:hint="eastAsia" w:hAnsi="Times New Roman"/>
                <w:color w:val="000000"/>
                <w:kern w:val="0"/>
                <w:sz w:val="28"/>
                <w:szCs w:val="20"/>
              </w:rPr>
            </w:pPr>
            <w:r>
              <w:rPr>
                <w:rFonts w:ascii="Segoe UI Symbol" w:hAnsi="Segoe UI Symbol" w:cs="Segoe UI Symbol"/>
              </w:rPr>
              <w:t>★</w:t>
            </w:r>
            <w:r>
              <w:t>审批流程需与即时消息系统深度融合，支持在消息通知中</w:t>
            </w:r>
            <w:r>
              <w:rPr>
                <w:rStyle w:val="7"/>
              </w:rPr>
              <w:t>直接完成审批操作</w:t>
            </w:r>
            <w:r>
              <w:t>，并可同步查看流程上下游信息及审批进度。</w:t>
            </w:r>
          </w:p>
        </w:tc>
      </w:tr>
      <w:tr w14:paraId="16562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04" w:type="dxa"/>
            <w:vMerge w:val="continue"/>
            <w:noWrap w:val="0"/>
            <w:vAlign w:val="center"/>
          </w:tcPr>
          <w:p w14:paraId="085CE815">
            <w:pPr>
              <w:widowControl/>
              <w:spacing w:line="420" w:lineRule="exact"/>
              <w:jc w:val="left"/>
              <w:rPr>
                <w:rFonts w:hAnsi="Times New Roman"/>
                <w:b/>
                <w:bCs/>
                <w:color w:val="000000"/>
                <w:kern w:val="0"/>
                <w:sz w:val="28"/>
                <w:szCs w:val="20"/>
              </w:rPr>
            </w:pPr>
          </w:p>
        </w:tc>
        <w:tc>
          <w:tcPr>
            <w:tcW w:w="1020" w:type="dxa"/>
            <w:vMerge w:val="continue"/>
            <w:noWrap w:val="0"/>
            <w:vAlign w:val="center"/>
          </w:tcPr>
          <w:p w14:paraId="6441C2C3">
            <w:pPr>
              <w:widowControl/>
              <w:spacing w:line="420" w:lineRule="exact"/>
              <w:jc w:val="left"/>
              <w:rPr>
                <w:rFonts w:hAnsi="Times New Roman"/>
                <w:color w:val="000000"/>
                <w:kern w:val="0"/>
                <w:sz w:val="28"/>
                <w:szCs w:val="20"/>
              </w:rPr>
            </w:pPr>
          </w:p>
        </w:tc>
        <w:tc>
          <w:tcPr>
            <w:tcW w:w="1525" w:type="dxa"/>
            <w:noWrap w:val="0"/>
            <w:vAlign w:val="center"/>
          </w:tcPr>
          <w:p w14:paraId="651FAB4C">
            <w:pPr>
              <w:widowControl/>
              <w:spacing w:line="420" w:lineRule="exact"/>
              <w:jc w:val="center"/>
              <w:rPr>
                <w:rFonts w:hAnsi="Times New Roman"/>
                <w:color w:val="000000"/>
                <w:kern w:val="0"/>
                <w:sz w:val="28"/>
                <w:szCs w:val="20"/>
              </w:rPr>
            </w:pPr>
            <w:r>
              <w:rPr>
                <w:rFonts w:hAnsi="Times New Roman"/>
                <w:color w:val="000000"/>
                <w:kern w:val="0"/>
                <w:sz w:val="28"/>
                <w:szCs w:val="20"/>
              </w:rPr>
              <w:t>信息门户</w:t>
            </w:r>
          </w:p>
        </w:tc>
        <w:tc>
          <w:tcPr>
            <w:tcW w:w="6212" w:type="dxa"/>
            <w:noWrap w:val="0"/>
            <w:vAlign w:val="center"/>
          </w:tcPr>
          <w:p w14:paraId="03AD0403">
            <w:pPr>
              <w:widowControl/>
              <w:spacing w:line="420" w:lineRule="exact"/>
              <w:jc w:val="left"/>
              <w:rPr>
                <w:rFonts w:hint="eastAsia" w:hAnsi="Times New Roman"/>
                <w:color w:val="000000"/>
                <w:kern w:val="0"/>
                <w:sz w:val="28"/>
                <w:szCs w:val="20"/>
              </w:rPr>
            </w:pPr>
            <w:r>
              <w:rPr>
                <w:rFonts w:hAnsi="Times New Roman"/>
                <w:color w:val="000000"/>
                <w:kern w:val="0"/>
                <w:sz w:val="28"/>
                <w:szCs w:val="20"/>
              </w:rPr>
              <w:t>为医院提供多层级、多形态、多角色、多场景门户</w:t>
            </w:r>
            <w:r>
              <w:rPr>
                <w:rFonts w:hint="eastAsia" w:hAnsi="Times New Roman"/>
                <w:color w:val="000000"/>
                <w:kern w:val="0"/>
                <w:sz w:val="28"/>
                <w:szCs w:val="20"/>
              </w:rPr>
              <w:t>。</w:t>
            </w:r>
          </w:p>
        </w:tc>
      </w:tr>
      <w:tr w14:paraId="2D8AB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04" w:type="dxa"/>
            <w:vMerge w:val="continue"/>
            <w:noWrap w:val="0"/>
            <w:vAlign w:val="center"/>
          </w:tcPr>
          <w:p w14:paraId="42B72F9A">
            <w:pPr>
              <w:widowControl/>
              <w:spacing w:line="420" w:lineRule="exact"/>
              <w:jc w:val="left"/>
              <w:rPr>
                <w:rFonts w:hAnsi="Times New Roman"/>
                <w:b/>
                <w:bCs/>
                <w:color w:val="000000"/>
                <w:kern w:val="0"/>
                <w:sz w:val="28"/>
                <w:szCs w:val="20"/>
              </w:rPr>
            </w:pPr>
          </w:p>
        </w:tc>
        <w:tc>
          <w:tcPr>
            <w:tcW w:w="1020" w:type="dxa"/>
            <w:vMerge w:val="continue"/>
            <w:noWrap w:val="0"/>
            <w:vAlign w:val="center"/>
          </w:tcPr>
          <w:p w14:paraId="1E0DEFC9">
            <w:pPr>
              <w:widowControl/>
              <w:spacing w:line="420" w:lineRule="exact"/>
              <w:jc w:val="left"/>
              <w:rPr>
                <w:rFonts w:hAnsi="Times New Roman"/>
                <w:color w:val="000000"/>
                <w:kern w:val="0"/>
                <w:sz w:val="28"/>
                <w:szCs w:val="20"/>
              </w:rPr>
            </w:pPr>
          </w:p>
        </w:tc>
        <w:tc>
          <w:tcPr>
            <w:tcW w:w="1525" w:type="dxa"/>
            <w:noWrap w:val="0"/>
            <w:vAlign w:val="center"/>
          </w:tcPr>
          <w:p w14:paraId="624EB85F">
            <w:pPr>
              <w:widowControl/>
              <w:spacing w:line="420" w:lineRule="exact"/>
              <w:jc w:val="center"/>
              <w:rPr>
                <w:rFonts w:hAnsi="Times New Roman"/>
                <w:color w:val="000000"/>
                <w:kern w:val="0"/>
                <w:sz w:val="28"/>
                <w:szCs w:val="20"/>
              </w:rPr>
            </w:pPr>
            <w:r>
              <w:rPr>
                <w:rFonts w:hAnsi="Times New Roman"/>
                <w:color w:val="000000"/>
                <w:kern w:val="0"/>
                <w:sz w:val="28"/>
                <w:szCs w:val="20"/>
              </w:rPr>
              <w:t>移动办公</w:t>
            </w:r>
          </w:p>
        </w:tc>
        <w:tc>
          <w:tcPr>
            <w:tcW w:w="6212" w:type="dxa"/>
            <w:noWrap w:val="0"/>
            <w:vAlign w:val="center"/>
          </w:tcPr>
          <w:p w14:paraId="42738537">
            <w:pPr>
              <w:widowControl/>
              <w:spacing w:line="420" w:lineRule="exact"/>
              <w:jc w:val="left"/>
              <w:rPr>
                <w:rFonts w:hAnsi="Times New Roman"/>
                <w:color w:val="000000"/>
                <w:kern w:val="0"/>
                <w:sz w:val="28"/>
                <w:szCs w:val="20"/>
              </w:rPr>
            </w:pPr>
            <w:r>
              <w:rPr>
                <w:rFonts w:hAnsi="Times New Roman"/>
                <w:color w:val="000000"/>
                <w:kern w:val="0"/>
                <w:sz w:val="28"/>
                <w:szCs w:val="20"/>
              </w:rPr>
              <w:t>支持移动办公，支持苹果、安卓、鸿蒙系统</w:t>
            </w:r>
          </w:p>
          <w:p w14:paraId="07F1B646">
            <w:pPr>
              <w:widowControl/>
              <w:spacing w:line="420" w:lineRule="exact"/>
              <w:jc w:val="left"/>
              <w:rPr>
                <w:rFonts w:hint="eastAsia" w:hAnsi="Times New Roman"/>
                <w:color w:val="000000"/>
                <w:kern w:val="0"/>
                <w:sz w:val="28"/>
                <w:szCs w:val="20"/>
              </w:rPr>
            </w:pPr>
            <w:r>
              <w:rPr>
                <w:rFonts w:hAnsi="Times New Roman"/>
                <w:color w:val="000000"/>
                <w:kern w:val="0"/>
                <w:sz w:val="28"/>
                <w:szCs w:val="20"/>
              </w:rPr>
              <w:t>1.★移动端需支持不同版本（如iOS、Android、HarmonyOS等）操作系统，用户可以采用主流智能手机、移动平板等使用</w:t>
            </w:r>
            <w:r>
              <w:rPr>
                <w:rFonts w:hint="eastAsia" w:hAnsi="Times New Roman"/>
                <w:color w:val="000000"/>
                <w:kern w:val="0"/>
                <w:sz w:val="28"/>
                <w:szCs w:val="20"/>
              </w:rPr>
              <w:t>；</w:t>
            </w:r>
          </w:p>
          <w:p w14:paraId="240C7FD1">
            <w:pPr>
              <w:widowControl/>
              <w:spacing w:line="420" w:lineRule="exact"/>
              <w:jc w:val="left"/>
              <w:rPr>
                <w:rFonts w:hint="eastAsia" w:hAnsi="Times New Roman"/>
                <w:color w:val="000000"/>
                <w:kern w:val="0"/>
                <w:sz w:val="28"/>
                <w:szCs w:val="20"/>
              </w:rPr>
            </w:pPr>
            <w:r>
              <w:rPr>
                <w:rFonts w:hAnsi="Times New Roman"/>
                <w:color w:val="000000"/>
                <w:kern w:val="0"/>
                <w:sz w:val="28"/>
                <w:szCs w:val="20"/>
              </w:rPr>
              <w:t>2.具备PC端协同办公系统核心流程模块功能并保持数据信息实时同步，重点包括移动门户、移动流程、移动信息、移动日程、消息提醒、语音助手等，提供多种身份登录验证（如：密码、手势密码、指纹等）</w:t>
            </w:r>
            <w:r>
              <w:rPr>
                <w:rFonts w:hint="eastAsia" w:hAnsi="Times New Roman"/>
                <w:color w:val="000000"/>
                <w:kern w:val="0"/>
                <w:sz w:val="28"/>
                <w:szCs w:val="20"/>
              </w:rPr>
              <w:t>；</w:t>
            </w:r>
          </w:p>
          <w:p w14:paraId="710873BD">
            <w:pPr>
              <w:widowControl/>
              <w:spacing w:line="420" w:lineRule="exact"/>
              <w:jc w:val="left"/>
              <w:rPr>
                <w:rFonts w:hint="eastAsia" w:hAnsi="Times New Roman"/>
                <w:color w:val="000000"/>
                <w:kern w:val="0"/>
                <w:sz w:val="28"/>
                <w:szCs w:val="20"/>
              </w:rPr>
            </w:pPr>
            <w:r>
              <w:rPr>
                <w:rFonts w:hAnsi="Times New Roman"/>
                <w:color w:val="000000"/>
                <w:kern w:val="0"/>
                <w:sz w:val="28"/>
                <w:szCs w:val="20"/>
              </w:rPr>
              <w:t>3.★表单查看支持主流的瀑布流显示效果，并且支持和原表单间的切换</w:t>
            </w:r>
            <w:r>
              <w:rPr>
                <w:rFonts w:hint="eastAsia" w:hAnsi="Times New Roman"/>
                <w:color w:val="000000"/>
                <w:kern w:val="0"/>
                <w:sz w:val="28"/>
                <w:szCs w:val="20"/>
              </w:rPr>
              <w:t>；</w:t>
            </w:r>
          </w:p>
          <w:p w14:paraId="48C62666">
            <w:pPr>
              <w:widowControl/>
              <w:spacing w:line="420" w:lineRule="exact"/>
              <w:jc w:val="left"/>
              <w:rPr>
                <w:rFonts w:hAnsi="Times New Roman"/>
                <w:color w:val="000000"/>
                <w:kern w:val="0"/>
                <w:sz w:val="28"/>
                <w:szCs w:val="20"/>
              </w:rPr>
            </w:pPr>
            <w:r>
              <w:rPr>
                <w:rFonts w:hAnsi="Times New Roman"/>
                <w:color w:val="000000"/>
                <w:kern w:val="0"/>
                <w:sz w:val="28"/>
                <w:szCs w:val="20"/>
              </w:rPr>
              <w:t>4.★移动端支持查看内容加水印，比如通讯录、通知公告；</w:t>
            </w:r>
          </w:p>
          <w:p w14:paraId="39DB52F7">
            <w:pPr>
              <w:widowControl/>
              <w:spacing w:line="420" w:lineRule="exact"/>
              <w:jc w:val="left"/>
              <w:rPr>
                <w:rFonts w:hAnsi="Times New Roman"/>
                <w:color w:val="000000"/>
                <w:kern w:val="0"/>
                <w:sz w:val="28"/>
                <w:szCs w:val="20"/>
              </w:rPr>
            </w:pPr>
            <w:r>
              <w:rPr>
                <w:rFonts w:hAnsi="Times New Roman"/>
                <w:color w:val="000000"/>
                <w:kern w:val="0"/>
                <w:sz w:val="28"/>
                <w:szCs w:val="20"/>
              </w:rPr>
              <w:t>5.来电识别，无需保存移动号码即可识别系统通讯录中的人员信息；</w:t>
            </w:r>
          </w:p>
          <w:p w14:paraId="0BCC1729">
            <w:pPr>
              <w:widowControl/>
              <w:spacing w:line="420" w:lineRule="exact"/>
              <w:jc w:val="left"/>
              <w:rPr>
                <w:rFonts w:hAnsi="Times New Roman"/>
                <w:color w:val="000000"/>
                <w:kern w:val="0"/>
                <w:sz w:val="28"/>
                <w:szCs w:val="20"/>
              </w:rPr>
            </w:pPr>
            <w:r>
              <w:rPr>
                <w:rFonts w:hAnsi="Times New Roman"/>
                <w:color w:val="000000"/>
                <w:kern w:val="0"/>
                <w:sz w:val="28"/>
                <w:szCs w:val="20"/>
              </w:rPr>
              <w:t>6.移动办公首页支持根据角色制定不同的功能导航；</w:t>
            </w:r>
          </w:p>
          <w:p w14:paraId="72395C8A">
            <w:pPr>
              <w:widowControl/>
              <w:spacing w:line="420" w:lineRule="exact"/>
              <w:jc w:val="left"/>
              <w:rPr>
                <w:rFonts w:hAnsi="Times New Roman"/>
                <w:color w:val="000000"/>
                <w:kern w:val="0"/>
                <w:sz w:val="28"/>
                <w:szCs w:val="20"/>
              </w:rPr>
            </w:pPr>
            <w:r>
              <w:rPr>
                <w:rFonts w:hAnsi="Times New Roman"/>
                <w:color w:val="000000"/>
                <w:kern w:val="0"/>
                <w:sz w:val="28"/>
                <w:szCs w:val="20"/>
              </w:rPr>
              <w:t>7.★移动办公支持横屏显示，支持常用应用负一屏；</w:t>
            </w:r>
          </w:p>
          <w:p w14:paraId="514BA833">
            <w:pPr>
              <w:widowControl/>
              <w:spacing w:line="420" w:lineRule="exact"/>
              <w:jc w:val="left"/>
              <w:rPr>
                <w:rFonts w:hAnsi="Times New Roman"/>
                <w:color w:val="000000"/>
                <w:kern w:val="0"/>
                <w:sz w:val="28"/>
                <w:szCs w:val="20"/>
              </w:rPr>
            </w:pPr>
            <w:r>
              <w:rPr>
                <w:rFonts w:hAnsi="Times New Roman"/>
                <w:color w:val="000000"/>
                <w:kern w:val="0"/>
                <w:sz w:val="28"/>
                <w:szCs w:val="20"/>
              </w:rPr>
              <w:t>8.★移动端办公显示页面可适配移动页面设置大字体显示；</w:t>
            </w:r>
          </w:p>
          <w:p w14:paraId="1A8786A2">
            <w:pPr>
              <w:widowControl/>
              <w:spacing w:line="420" w:lineRule="exact"/>
              <w:jc w:val="left"/>
              <w:rPr>
                <w:rFonts w:hAnsi="Times New Roman"/>
                <w:color w:val="000000"/>
                <w:kern w:val="0"/>
                <w:sz w:val="28"/>
                <w:szCs w:val="20"/>
              </w:rPr>
            </w:pPr>
            <w:r>
              <w:rPr>
                <w:rFonts w:hAnsi="Times New Roman"/>
                <w:color w:val="000000"/>
                <w:kern w:val="0"/>
                <w:sz w:val="28"/>
                <w:szCs w:val="20"/>
              </w:rPr>
              <w:t>9.★移动端支持文档在线查看和操作，进行文档重命名、删除、移动等操作；</w:t>
            </w:r>
          </w:p>
          <w:p w14:paraId="7466C3E6">
            <w:pPr>
              <w:widowControl/>
              <w:spacing w:line="420" w:lineRule="exact"/>
              <w:jc w:val="left"/>
              <w:rPr>
                <w:rFonts w:hAnsi="Times New Roman"/>
                <w:color w:val="000000"/>
                <w:kern w:val="0"/>
                <w:sz w:val="28"/>
                <w:szCs w:val="20"/>
              </w:rPr>
            </w:pPr>
            <w:r>
              <w:rPr>
                <w:rFonts w:hAnsi="Times New Roman"/>
                <w:color w:val="000000"/>
                <w:kern w:val="0"/>
                <w:sz w:val="28"/>
                <w:szCs w:val="20"/>
              </w:rPr>
              <w:t>10.移动签到支持移动定位打卡、绑定路由器打卡、非工作日打卡、跨天签到打卡；</w:t>
            </w:r>
          </w:p>
          <w:p w14:paraId="4E26A514">
            <w:pPr>
              <w:widowControl/>
              <w:spacing w:line="420" w:lineRule="exact"/>
              <w:jc w:val="left"/>
              <w:rPr>
                <w:rFonts w:hAnsi="Times New Roman"/>
                <w:color w:val="000000"/>
                <w:kern w:val="0"/>
                <w:sz w:val="28"/>
                <w:szCs w:val="20"/>
              </w:rPr>
            </w:pPr>
            <w:r>
              <w:rPr>
                <w:rFonts w:hAnsi="Times New Roman"/>
                <w:color w:val="000000"/>
                <w:kern w:val="0"/>
                <w:sz w:val="28"/>
                <w:szCs w:val="20"/>
              </w:rPr>
              <w:t>11.★移动办公支持公文常用业务场景，包括公文签收登记、审批、分送、签收、分办、拟办、批示、承办、办结，归档，形成移动端公文办理全场景闭环移动办公支持公文文单编辑、文号填写、选择主抄单位、文单签批盖章、正文修改、批注；支持发文编号或收文登记环节，支持三段式文号，手写文号。移动办公支持公文签收、收发登记簿、公文收藏。移动办公支持公文常用流程操作，比如指定回退/回退/撤销/终止/移交/续办/加签/当前会签/减签/知会/多级会签/传阅/流程追溯等；支持移动端公文布局，提供至少3种流程信息、流程操作按钮与文单、正文的显示方式；</w:t>
            </w:r>
          </w:p>
          <w:p w14:paraId="16E3571E">
            <w:pPr>
              <w:widowControl/>
              <w:spacing w:line="420" w:lineRule="exact"/>
              <w:jc w:val="left"/>
              <w:rPr>
                <w:rFonts w:hAnsi="Times New Roman"/>
                <w:color w:val="000000"/>
                <w:kern w:val="0"/>
                <w:sz w:val="28"/>
                <w:szCs w:val="20"/>
              </w:rPr>
            </w:pPr>
            <w:r>
              <w:rPr>
                <w:rFonts w:hAnsi="Times New Roman"/>
                <w:color w:val="000000"/>
                <w:kern w:val="0"/>
                <w:sz w:val="28"/>
                <w:szCs w:val="20"/>
              </w:rPr>
              <w:t>12.安全防控：支持防截屏设置，截屏记录事后可查；支持对外分享管控及设置；支持移动端打卡外勤现场水印防伪鉴证；</w:t>
            </w:r>
          </w:p>
          <w:p w14:paraId="436BFC13">
            <w:pPr>
              <w:widowControl/>
              <w:spacing w:line="420" w:lineRule="exact"/>
              <w:jc w:val="left"/>
              <w:rPr>
                <w:rFonts w:hAnsi="Times New Roman"/>
                <w:color w:val="000000"/>
                <w:kern w:val="0"/>
                <w:sz w:val="28"/>
                <w:szCs w:val="20"/>
              </w:rPr>
            </w:pPr>
            <w:r>
              <w:rPr>
                <w:rFonts w:hAnsi="Times New Roman"/>
                <w:color w:val="000000"/>
                <w:kern w:val="0"/>
                <w:sz w:val="28"/>
                <w:szCs w:val="20"/>
              </w:rPr>
              <w:t>13.支持移动号登录开关设置；</w:t>
            </w:r>
          </w:p>
          <w:p w14:paraId="6799AFB8">
            <w:pPr>
              <w:widowControl/>
              <w:spacing w:line="420" w:lineRule="exact"/>
              <w:jc w:val="left"/>
              <w:rPr>
                <w:rFonts w:hAnsi="Times New Roman"/>
                <w:color w:val="000000"/>
                <w:kern w:val="0"/>
                <w:sz w:val="28"/>
                <w:szCs w:val="20"/>
              </w:rPr>
            </w:pPr>
            <w:r>
              <w:rPr>
                <w:rFonts w:hAnsi="Times New Roman"/>
                <w:color w:val="000000"/>
                <w:kern w:val="0"/>
                <w:sz w:val="28"/>
                <w:szCs w:val="20"/>
              </w:rPr>
              <w:t>14.支持移动静音、消息区分已读未读；</w:t>
            </w:r>
          </w:p>
          <w:p w14:paraId="0361F306">
            <w:pPr>
              <w:widowControl/>
              <w:spacing w:line="420" w:lineRule="exact"/>
              <w:jc w:val="left"/>
              <w:rPr>
                <w:rFonts w:hAnsi="Times New Roman"/>
                <w:color w:val="000000"/>
                <w:kern w:val="0"/>
                <w:sz w:val="28"/>
                <w:szCs w:val="20"/>
              </w:rPr>
            </w:pPr>
            <w:r>
              <w:rPr>
                <w:rFonts w:hAnsi="Times New Roman"/>
                <w:color w:val="000000"/>
                <w:kern w:val="0"/>
                <w:sz w:val="28"/>
                <w:szCs w:val="20"/>
              </w:rPr>
              <w:t>15.支持领导在移动端可以快速设置/更换代理人；</w:t>
            </w:r>
          </w:p>
          <w:p w14:paraId="25DF77FB">
            <w:pPr>
              <w:widowControl/>
              <w:spacing w:line="420" w:lineRule="exact"/>
              <w:jc w:val="left"/>
              <w:rPr>
                <w:rFonts w:hAnsi="Times New Roman"/>
                <w:color w:val="000000"/>
                <w:kern w:val="0"/>
                <w:sz w:val="28"/>
                <w:szCs w:val="20"/>
              </w:rPr>
            </w:pPr>
            <w:r>
              <w:rPr>
                <w:rFonts w:hAnsi="Times New Roman"/>
                <w:color w:val="000000"/>
                <w:kern w:val="0"/>
                <w:sz w:val="28"/>
                <w:szCs w:val="20"/>
              </w:rPr>
              <w:t>16.支持移动端待办页内容自定义；</w:t>
            </w:r>
          </w:p>
          <w:p w14:paraId="10E588AF">
            <w:pPr>
              <w:widowControl/>
              <w:spacing w:line="420" w:lineRule="exact"/>
              <w:jc w:val="left"/>
              <w:rPr>
                <w:rFonts w:hAnsi="Times New Roman"/>
                <w:color w:val="000000"/>
                <w:kern w:val="0"/>
                <w:sz w:val="28"/>
                <w:szCs w:val="20"/>
              </w:rPr>
            </w:pPr>
            <w:r>
              <w:rPr>
                <w:rFonts w:hAnsi="Times New Roman"/>
                <w:color w:val="000000"/>
                <w:kern w:val="0"/>
                <w:sz w:val="28"/>
                <w:szCs w:val="20"/>
              </w:rPr>
              <w:t>17.支持收发文件夹，支持发送移动本地文件；</w:t>
            </w:r>
          </w:p>
          <w:p w14:paraId="4598F0FE">
            <w:pPr>
              <w:widowControl/>
              <w:spacing w:line="420" w:lineRule="exact"/>
              <w:jc w:val="left"/>
              <w:rPr>
                <w:rFonts w:hAnsi="Times New Roman"/>
                <w:color w:val="000000"/>
                <w:kern w:val="0"/>
                <w:sz w:val="28"/>
                <w:szCs w:val="20"/>
              </w:rPr>
            </w:pPr>
            <w:r>
              <w:rPr>
                <w:rFonts w:hAnsi="Times New Roman"/>
                <w:color w:val="000000"/>
                <w:kern w:val="0"/>
                <w:sz w:val="28"/>
                <w:szCs w:val="20"/>
              </w:rPr>
              <w:t>18.支持移动端待办快捷处理，列表上给待办增加标签，根据实际业务或事项处理策略精细化分类，长按列表快捷处理。</w:t>
            </w:r>
          </w:p>
        </w:tc>
      </w:tr>
      <w:tr w14:paraId="50CC2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04" w:type="dxa"/>
            <w:vMerge w:val="continue"/>
            <w:noWrap w:val="0"/>
            <w:vAlign w:val="center"/>
          </w:tcPr>
          <w:p w14:paraId="48B00E14">
            <w:pPr>
              <w:widowControl/>
              <w:spacing w:line="420" w:lineRule="exact"/>
              <w:jc w:val="left"/>
              <w:rPr>
                <w:rFonts w:hAnsi="Times New Roman"/>
                <w:b/>
                <w:bCs/>
                <w:color w:val="000000"/>
                <w:kern w:val="0"/>
                <w:sz w:val="28"/>
                <w:szCs w:val="20"/>
              </w:rPr>
            </w:pPr>
          </w:p>
        </w:tc>
        <w:tc>
          <w:tcPr>
            <w:tcW w:w="1020" w:type="dxa"/>
            <w:vMerge w:val="continue"/>
            <w:noWrap w:val="0"/>
            <w:vAlign w:val="center"/>
          </w:tcPr>
          <w:p w14:paraId="7289E05C">
            <w:pPr>
              <w:widowControl/>
              <w:spacing w:line="420" w:lineRule="exact"/>
              <w:jc w:val="left"/>
              <w:rPr>
                <w:rFonts w:hAnsi="Times New Roman"/>
                <w:color w:val="000000"/>
                <w:kern w:val="0"/>
                <w:sz w:val="28"/>
                <w:szCs w:val="20"/>
              </w:rPr>
            </w:pPr>
          </w:p>
        </w:tc>
        <w:tc>
          <w:tcPr>
            <w:tcW w:w="1525" w:type="dxa"/>
            <w:noWrap w:val="0"/>
            <w:vAlign w:val="center"/>
          </w:tcPr>
          <w:p w14:paraId="75A3CFDE">
            <w:pPr>
              <w:widowControl/>
              <w:spacing w:line="420" w:lineRule="exact"/>
              <w:jc w:val="center"/>
              <w:rPr>
                <w:rFonts w:hAnsi="Times New Roman"/>
                <w:color w:val="000000"/>
                <w:kern w:val="0"/>
                <w:sz w:val="28"/>
                <w:szCs w:val="20"/>
              </w:rPr>
            </w:pPr>
            <w:r>
              <w:rPr>
                <w:rFonts w:hAnsi="Times New Roman"/>
                <w:color w:val="000000"/>
                <w:kern w:val="0"/>
                <w:sz w:val="28"/>
                <w:szCs w:val="20"/>
              </w:rPr>
              <w:t>流版签</w:t>
            </w:r>
          </w:p>
        </w:tc>
        <w:tc>
          <w:tcPr>
            <w:tcW w:w="6212" w:type="dxa"/>
            <w:noWrap w:val="0"/>
            <w:vAlign w:val="center"/>
          </w:tcPr>
          <w:p w14:paraId="40178922">
            <w:pPr>
              <w:widowControl/>
              <w:spacing w:line="420" w:lineRule="exact"/>
              <w:jc w:val="left"/>
              <w:rPr>
                <w:rFonts w:hAnsi="Times New Roman"/>
                <w:color w:val="000000"/>
                <w:kern w:val="0"/>
                <w:sz w:val="28"/>
                <w:szCs w:val="20"/>
              </w:rPr>
            </w:pPr>
            <w:r>
              <w:rPr>
                <w:rFonts w:hAnsi="Times New Roman"/>
                <w:color w:val="000000"/>
                <w:kern w:val="0"/>
                <w:sz w:val="28"/>
                <w:szCs w:val="20"/>
              </w:rPr>
              <w:t>支持去控件化方案，前端用户无需安装在线预览、在线编辑插件即可使用。</w:t>
            </w:r>
          </w:p>
        </w:tc>
      </w:tr>
      <w:tr w14:paraId="36411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04" w:type="dxa"/>
            <w:vMerge w:val="continue"/>
            <w:noWrap w:val="0"/>
            <w:vAlign w:val="center"/>
          </w:tcPr>
          <w:p w14:paraId="380EA4F5">
            <w:pPr>
              <w:widowControl/>
              <w:spacing w:line="420" w:lineRule="exact"/>
              <w:jc w:val="left"/>
              <w:rPr>
                <w:rFonts w:hAnsi="Times New Roman"/>
                <w:b/>
                <w:bCs/>
                <w:color w:val="000000"/>
                <w:kern w:val="0"/>
                <w:sz w:val="28"/>
                <w:szCs w:val="20"/>
              </w:rPr>
            </w:pPr>
          </w:p>
        </w:tc>
        <w:tc>
          <w:tcPr>
            <w:tcW w:w="1020" w:type="dxa"/>
            <w:vMerge w:val="continue"/>
            <w:noWrap w:val="0"/>
            <w:vAlign w:val="center"/>
          </w:tcPr>
          <w:p w14:paraId="69662989">
            <w:pPr>
              <w:widowControl/>
              <w:spacing w:line="420" w:lineRule="exact"/>
              <w:jc w:val="left"/>
              <w:rPr>
                <w:rFonts w:hAnsi="Times New Roman"/>
                <w:color w:val="000000"/>
                <w:kern w:val="0"/>
                <w:sz w:val="28"/>
                <w:szCs w:val="20"/>
              </w:rPr>
            </w:pPr>
          </w:p>
        </w:tc>
        <w:tc>
          <w:tcPr>
            <w:tcW w:w="1525" w:type="dxa"/>
            <w:noWrap w:val="0"/>
            <w:vAlign w:val="center"/>
          </w:tcPr>
          <w:p w14:paraId="1F873514">
            <w:pPr>
              <w:widowControl/>
              <w:spacing w:line="420" w:lineRule="exact"/>
              <w:jc w:val="center"/>
              <w:rPr>
                <w:rFonts w:hAnsi="Times New Roman"/>
                <w:color w:val="000000"/>
                <w:kern w:val="0"/>
                <w:sz w:val="28"/>
                <w:szCs w:val="20"/>
              </w:rPr>
            </w:pPr>
            <w:r>
              <w:rPr>
                <w:rFonts w:hAnsi="Times New Roman"/>
                <w:color w:val="000000"/>
                <w:kern w:val="0"/>
                <w:sz w:val="28"/>
                <w:szCs w:val="20"/>
              </w:rPr>
              <w:t>电子签章</w:t>
            </w:r>
          </w:p>
        </w:tc>
        <w:tc>
          <w:tcPr>
            <w:tcW w:w="6212" w:type="dxa"/>
            <w:noWrap w:val="0"/>
            <w:vAlign w:val="center"/>
          </w:tcPr>
          <w:p w14:paraId="02273F9E">
            <w:pPr>
              <w:widowControl/>
              <w:spacing w:line="420" w:lineRule="exact"/>
              <w:jc w:val="left"/>
              <w:rPr>
                <w:rFonts w:hAnsi="Times New Roman"/>
                <w:color w:val="000000"/>
                <w:kern w:val="0"/>
                <w:sz w:val="28"/>
                <w:szCs w:val="20"/>
              </w:rPr>
            </w:pPr>
            <w:r>
              <w:rPr>
                <w:rFonts w:hAnsi="Times New Roman"/>
                <w:color w:val="000000"/>
                <w:kern w:val="0"/>
                <w:sz w:val="28"/>
                <w:szCs w:val="20"/>
              </w:rPr>
              <w:t>支持公文正文及表单附件在线盖章。</w:t>
            </w:r>
          </w:p>
        </w:tc>
      </w:tr>
      <w:tr w14:paraId="68FE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704" w:type="dxa"/>
            <w:vMerge w:val="restart"/>
            <w:noWrap w:val="0"/>
            <w:vAlign w:val="center"/>
          </w:tcPr>
          <w:p w14:paraId="3F74F1E6">
            <w:pPr>
              <w:widowControl/>
              <w:spacing w:line="420" w:lineRule="exact"/>
              <w:jc w:val="center"/>
              <w:rPr>
                <w:rFonts w:hAnsi="Times New Roman"/>
                <w:color w:val="000000"/>
                <w:kern w:val="0"/>
                <w:sz w:val="28"/>
                <w:szCs w:val="20"/>
              </w:rPr>
            </w:pPr>
            <w:r>
              <w:rPr>
                <w:rFonts w:hAnsi="Times New Roman"/>
                <w:color w:val="000000"/>
                <w:kern w:val="0"/>
                <w:sz w:val="28"/>
                <w:szCs w:val="20"/>
              </w:rPr>
              <w:t>2</w:t>
            </w:r>
          </w:p>
        </w:tc>
        <w:tc>
          <w:tcPr>
            <w:tcW w:w="1020" w:type="dxa"/>
            <w:vMerge w:val="restart"/>
            <w:noWrap w:val="0"/>
            <w:vAlign w:val="center"/>
          </w:tcPr>
          <w:p w14:paraId="2EAB66C6">
            <w:pPr>
              <w:widowControl/>
              <w:spacing w:line="420" w:lineRule="exact"/>
              <w:jc w:val="center"/>
              <w:rPr>
                <w:rFonts w:hAnsi="Times New Roman"/>
                <w:color w:val="000000"/>
                <w:kern w:val="0"/>
                <w:sz w:val="28"/>
                <w:szCs w:val="20"/>
              </w:rPr>
            </w:pPr>
            <w:r>
              <w:rPr>
                <w:rFonts w:hAnsi="Times New Roman"/>
                <w:color w:val="000000"/>
                <w:kern w:val="0"/>
                <w:sz w:val="28"/>
                <w:szCs w:val="20"/>
              </w:rPr>
              <w:t>低代码业务</w:t>
            </w:r>
          </w:p>
          <w:p w14:paraId="75F794FB">
            <w:pPr>
              <w:widowControl/>
              <w:spacing w:line="420" w:lineRule="exact"/>
              <w:jc w:val="center"/>
              <w:rPr>
                <w:rFonts w:hAnsi="Times New Roman"/>
                <w:color w:val="000000"/>
                <w:kern w:val="0"/>
                <w:sz w:val="28"/>
                <w:szCs w:val="20"/>
              </w:rPr>
            </w:pPr>
            <w:r>
              <w:rPr>
                <w:rFonts w:hAnsi="Times New Roman"/>
                <w:color w:val="000000"/>
                <w:kern w:val="0"/>
                <w:sz w:val="28"/>
                <w:szCs w:val="20"/>
              </w:rPr>
              <w:t>定制</w:t>
            </w:r>
          </w:p>
          <w:p w14:paraId="1CCBE52A">
            <w:pPr>
              <w:widowControl/>
              <w:spacing w:line="420" w:lineRule="exact"/>
              <w:jc w:val="center"/>
              <w:rPr>
                <w:rFonts w:hAnsi="Times New Roman"/>
                <w:color w:val="000000"/>
                <w:kern w:val="0"/>
                <w:sz w:val="28"/>
                <w:szCs w:val="20"/>
              </w:rPr>
            </w:pPr>
            <w:r>
              <w:rPr>
                <w:rFonts w:hAnsi="Times New Roman"/>
                <w:color w:val="000000"/>
                <w:kern w:val="0"/>
                <w:sz w:val="28"/>
                <w:szCs w:val="20"/>
              </w:rPr>
              <w:t>要求</w:t>
            </w:r>
          </w:p>
        </w:tc>
        <w:tc>
          <w:tcPr>
            <w:tcW w:w="1525" w:type="dxa"/>
            <w:noWrap w:val="0"/>
            <w:vAlign w:val="center"/>
          </w:tcPr>
          <w:p w14:paraId="65BA1F16">
            <w:pPr>
              <w:widowControl/>
              <w:spacing w:line="420" w:lineRule="exact"/>
              <w:jc w:val="center"/>
              <w:rPr>
                <w:rFonts w:hAnsi="Times New Roman"/>
                <w:color w:val="000000"/>
                <w:kern w:val="0"/>
                <w:sz w:val="28"/>
                <w:szCs w:val="20"/>
              </w:rPr>
            </w:pPr>
            <w:r>
              <w:rPr>
                <w:rFonts w:hAnsi="Times New Roman"/>
                <w:color w:val="000000"/>
                <w:kern w:val="0"/>
                <w:sz w:val="28"/>
                <w:szCs w:val="20"/>
              </w:rPr>
              <w:t>文事会管理</w:t>
            </w:r>
          </w:p>
        </w:tc>
        <w:tc>
          <w:tcPr>
            <w:tcW w:w="6212" w:type="dxa"/>
            <w:noWrap w:val="0"/>
            <w:vAlign w:val="center"/>
          </w:tcPr>
          <w:p w14:paraId="7E0384EB">
            <w:pPr>
              <w:widowControl/>
              <w:spacing w:line="420" w:lineRule="exact"/>
              <w:jc w:val="left"/>
              <w:rPr>
                <w:rFonts w:hint="eastAsia" w:hAnsi="Times New Roman"/>
                <w:color w:val="000000"/>
                <w:kern w:val="0"/>
                <w:sz w:val="28"/>
                <w:szCs w:val="20"/>
              </w:rPr>
            </w:pPr>
            <w:r>
              <w:rPr>
                <w:rFonts w:hAnsi="Times New Roman"/>
                <w:color w:val="000000"/>
                <w:kern w:val="0"/>
                <w:sz w:val="28"/>
                <w:szCs w:val="20"/>
              </w:rPr>
              <w:t>（1）针对不同岗位、角色焦点信息查看及事务快捷处理需求，在一个系统同时植入议题管理空间、会议管理空间、公文管理空间、督查督办空间，办文、办事、办会场景更聚焦，事务处理更加连贯、高效</w:t>
            </w:r>
            <w:r>
              <w:rPr>
                <w:rFonts w:hint="eastAsia" w:hAnsi="Times New Roman"/>
                <w:color w:val="000000"/>
                <w:kern w:val="0"/>
                <w:sz w:val="28"/>
                <w:szCs w:val="20"/>
              </w:rPr>
              <w:t>；</w:t>
            </w:r>
          </w:p>
          <w:p w14:paraId="00FF4A9E">
            <w:pPr>
              <w:widowControl/>
              <w:spacing w:line="420" w:lineRule="exact"/>
              <w:jc w:val="left"/>
              <w:rPr>
                <w:rFonts w:hint="eastAsia" w:hAnsi="Times New Roman"/>
                <w:color w:val="000000"/>
                <w:kern w:val="0"/>
                <w:sz w:val="28"/>
                <w:szCs w:val="20"/>
              </w:rPr>
            </w:pPr>
            <w:r>
              <w:rPr>
                <w:rFonts w:hAnsi="Times New Roman"/>
                <w:color w:val="000000"/>
                <w:kern w:val="0"/>
                <w:sz w:val="28"/>
                <w:szCs w:val="20"/>
              </w:rPr>
              <w:t>（2）打通议题提报通路，全员均可根据标准化模板提报议题，议题审批通过后按不同会议类型自动分配到对应的议题库统一管理</w:t>
            </w:r>
            <w:r>
              <w:rPr>
                <w:rFonts w:hint="eastAsia" w:hAnsi="Times New Roman"/>
                <w:color w:val="000000"/>
                <w:kern w:val="0"/>
                <w:sz w:val="28"/>
                <w:szCs w:val="20"/>
              </w:rPr>
              <w:t>；</w:t>
            </w:r>
          </w:p>
          <w:p w14:paraId="43E2FD91">
            <w:pPr>
              <w:widowControl/>
              <w:spacing w:line="420" w:lineRule="exact"/>
              <w:jc w:val="left"/>
              <w:rPr>
                <w:rFonts w:hint="eastAsia" w:hAnsi="Times New Roman"/>
                <w:color w:val="000000"/>
                <w:kern w:val="0"/>
                <w:sz w:val="28"/>
                <w:szCs w:val="20"/>
              </w:rPr>
            </w:pPr>
            <w:r>
              <w:rPr>
                <w:rFonts w:hAnsi="Times New Roman"/>
                <w:color w:val="000000"/>
                <w:kern w:val="0"/>
                <w:sz w:val="28"/>
                <w:szCs w:val="20"/>
              </w:rPr>
              <w:t>（3）重要会议无需担心领导时间，通过日程表可以随时查看领导日程及工作计划，无需逐个电话询问，会议安排更合理</w:t>
            </w:r>
            <w:r>
              <w:rPr>
                <w:rFonts w:hint="eastAsia" w:hAnsi="Times New Roman"/>
                <w:color w:val="000000"/>
                <w:kern w:val="0"/>
                <w:sz w:val="28"/>
                <w:szCs w:val="20"/>
              </w:rPr>
              <w:t>；</w:t>
            </w:r>
          </w:p>
          <w:p w14:paraId="1526B925">
            <w:pPr>
              <w:widowControl/>
              <w:spacing w:line="420" w:lineRule="exact"/>
              <w:jc w:val="left"/>
              <w:rPr>
                <w:rFonts w:hint="eastAsia" w:hAnsi="Times New Roman"/>
                <w:color w:val="000000"/>
                <w:kern w:val="0"/>
                <w:sz w:val="28"/>
                <w:szCs w:val="20"/>
              </w:rPr>
            </w:pPr>
            <w:r>
              <w:rPr>
                <w:rFonts w:hAnsi="Times New Roman"/>
                <w:color w:val="000000"/>
                <w:kern w:val="0"/>
                <w:sz w:val="28"/>
                <w:szCs w:val="20"/>
              </w:rPr>
              <w:t>（4）建立会议室电子看板，占用情况一看便知，有效避免会议室使用冲突。支持同时申请多个会议室，直接在看板上标记会议占用时间，方便快捷</w:t>
            </w:r>
            <w:r>
              <w:rPr>
                <w:rFonts w:hint="eastAsia" w:hAnsi="Times New Roman"/>
                <w:color w:val="000000"/>
                <w:kern w:val="0"/>
                <w:sz w:val="28"/>
                <w:szCs w:val="20"/>
              </w:rPr>
              <w:t>；</w:t>
            </w:r>
          </w:p>
          <w:p w14:paraId="4BA4AAE0">
            <w:pPr>
              <w:widowControl/>
              <w:spacing w:line="420" w:lineRule="exact"/>
              <w:jc w:val="left"/>
              <w:rPr>
                <w:rFonts w:hint="eastAsia" w:hAnsi="Times New Roman"/>
                <w:color w:val="000000"/>
                <w:kern w:val="0"/>
                <w:sz w:val="28"/>
                <w:szCs w:val="20"/>
              </w:rPr>
            </w:pPr>
            <w:r>
              <w:rPr>
                <w:rFonts w:hAnsi="Times New Roman"/>
                <w:color w:val="000000"/>
                <w:kern w:val="0"/>
                <w:sz w:val="28"/>
                <w:szCs w:val="20"/>
              </w:rPr>
              <w:t>（5）会议通知通过系统自动下达，参会人员收到通知后在线直接反馈，参会回执一目了然。超期未回执，可一键发起催办，无需人工反复督促</w:t>
            </w:r>
            <w:r>
              <w:rPr>
                <w:rFonts w:hint="eastAsia" w:hAnsi="Times New Roman"/>
                <w:color w:val="000000"/>
                <w:kern w:val="0"/>
                <w:sz w:val="28"/>
                <w:szCs w:val="20"/>
              </w:rPr>
              <w:t>；</w:t>
            </w:r>
          </w:p>
          <w:p w14:paraId="4333A621">
            <w:pPr>
              <w:widowControl/>
              <w:spacing w:line="420" w:lineRule="exact"/>
              <w:jc w:val="left"/>
              <w:rPr>
                <w:rFonts w:hint="eastAsia" w:hAnsi="Times New Roman"/>
                <w:color w:val="000000"/>
                <w:kern w:val="0"/>
                <w:sz w:val="28"/>
                <w:szCs w:val="20"/>
              </w:rPr>
            </w:pPr>
            <w:r>
              <w:rPr>
                <w:rFonts w:hAnsi="Times New Roman"/>
                <w:color w:val="000000"/>
                <w:kern w:val="0"/>
                <w:sz w:val="28"/>
                <w:szCs w:val="20"/>
              </w:rPr>
              <w:t>（6）系统自动生成会议二维码，参会时直接扫码就可签到入场，既高效又能防止代签、会后补签等情况。签到信息自动同步至会议信息表单之中，人员到会情况清晰明了</w:t>
            </w:r>
            <w:r>
              <w:rPr>
                <w:rFonts w:hint="eastAsia" w:hAnsi="Times New Roman"/>
                <w:color w:val="000000"/>
                <w:kern w:val="0"/>
                <w:sz w:val="28"/>
                <w:szCs w:val="20"/>
              </w:rPr>
              <w:t>；</w:t>
            </w:r>
          </w:p>
          <w:p w14:paraId="4C111224">
            <w:pPr>
              <w:widowControl/>
              <w:spacing w:line="420" w:lineRule="exact"/>
              <w:jc w:val="left"/>
              <w:rPr>
                <w:rFonts w:hint="eastAsia" w:hAnsi="Times New Roman"/>
                <w:color w:val="000000"/>
                <w:kern w:val="0"/>
                <w:sz w:val="28"/>
                <w:szCs w:val="20"/>
              </w:rPr>
            </w:pPr>
            <w:r>
              <w:rPr>
                <w:rFonts w:hAnsi="Times New Roman"/>
                <w:color w:val="000000"/>
                <w:kern w:val="0"/>
                <w:sz w:val="28"/>
                <w:szCs w:val="20"/>
              </w:rPr>
              <w:t>（7）支持会议召开过程中在线实时记录议题上会结果、表决情况、相关说明等信息，避免议定事项漏记、记错情况发生。登记后会议档案自动同步更新，会议信息完整、准确</w:t>
            </w:r>
            <w:r>
              <w:rPr>
                <w:rFonts w:hint="eastAsia" w:hAnsi="Times New Roman"/>
                <w:color w:val="000000"/>
                <w:kern w:val="0"/>
                <w:sz w:val="28"/>
                <w:szCs w:val="20"/>
              </w:rPr>
              <w:t>；</w:t>
            </w:r>
          </w:p>
          <w:p w14:paraId="7276ED7D">
            <w:pPr>
              <w:widowControl/>
              <w:spacing w:line="420" w:lineRule="exact"/>
              <w:jc w:val="left"/>
              <w:rPr>
                <w:rFonts w:hint="eastAsia" w:hAnsi="Times New Roman"/>
                <w:color w:val="000000"/>
                <w:kern w:val="0"/>
                <w:sz w:val="28"/>
                <w:szCs w:val="20"/>
              </w:rPr>
            </w:pPr>
            <w:r>
              <w:rPr>
                <w:rFonts w:hAnsi="Times New Roman"/>
                <w:color w:val="000000"/>
                <w:kern w:val="0"/>
                <w:sz w:val="28"/>
                <w:szCs w:val="20"/>
              </w:rPr>
              <w:t>（8）会议纪要同步生成：会后根据上会情况整理会议记录，形成会议纪要上报领导审批，通过后议题库及会议档案相关信息自动更新。支持会议纪要直接转公文或公告快速发布</w:t>
            </w:r>
            <w:r>
              <w:rPr>
                <w:rFonts w:hint="eastAsia" w:hAnsi="Times New Roman"/>
                <w:color w:val="000000"/>
                <w:kern w:val="0"/>
                <w:sz w:val="28"/>
                <w:szCs w:val="20"/>
              </w:rPr>
              <w:t>；</w:t>
            </w:r>
          </w:p>
          <w:p w14:paraId="1AC097E8">
            <w:pPr>
              <w:widowControl/>
              <w:spacing w:line="420" w:lineRule="exact"/>
              <w:jc w:val="left"/>
              <w:rPr>
                <w:rFonts w:hAnsi="Times New Roman"/>
                <w:color w:val="000000"/>
                <w:kern w:val="0"/>
                <w:sz w:val="28"/>
                <w:szCs w:val="20"/>
              </w:rPr>
            </w:pPr>
            <w:r>
              <w:rPr>
                <w:rFonts w:hAnsi="Times New Roman"/>
                <w:color w:val="000000"/>
                <w:kern w:val="0"/>
                <w:sz w:val="28"/>
                <w:szCs w:val="20"/>
              </w:rPr>
              <w:t>（9）事项交办全程跟踪：“会议+督办”或“会议+公文”无缝衔接，会议议定事项或决议内容可直接转为督办任务或公文，转交相关部门办理及反馈，确保会议任务及时安排落实、执行情况及时反馈，保证会议效果。</w:t>
            </w:r>
          </w:p>
        </w:tc>
      </w:tr>
      <w:tr w14:paraId="13C5F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704" w:type="dxa"/>
            <w:vMerge w:val="continue"/>
            <w:noWrap w:val="0"/>
            <w:vAlign w:val="center"/>
          </w:tcPr>
          <w:p w14:paraId="43166BA2">
            <w:pPr>
              <w:widowControl/>
              <w:spacing w:line="420" w:lineRule="exact"/>
              <w:jc w:val="center"/>
              <w:rPr>
                <w:rFonts w:hAnsi="Times New Roman"/>
                <w:color w:val="000000"/>
                <w:kern w:val="0"/>
                <w:sz w:val="28"/>
                <w:szCs w:val="20"/>
              </w:rPr>
            </w:pPr>
          </w:p>
        </w:tc>
        <w:tc>
          <w:tcPr>
            <w:tcW w:w="1020" w:type="dxa"/>
            <w:vMerge w:val="continue"/>
            <w:noWrap w:val="0"/>
            <w:vAlign w:val="center"/>
          </w:tcPr>
          <w:p w14:paraId="506FE361">
            <w:pPr>
              <w:widowControl/>
              <w:spacing w:line="420" w:lineRule="exact"/>
              <w:jc w:val="center"/>
              <w:rPr>
                <w:rFonts w:hAnsi="Times New Roman"/>
                <w:color w:val="000000"/>
                <w:kern w:val="0"/>
                <w:sz w:val="28"/>
                <w:szCs w:val="20"/>
              </w:rPr>
            </w:pPr>
          </w:p>
        </w:tc>
        <w:tc>
          <w:tcPr>
            <w:tcW w:w="1525" w:type="dxa"/>
            <w:noWrap w:val="0"/>
            <w:vAlign w:val="center"/>
          </w:tcPr>
          <w:p w14:paraId="2C75A79F">
            <w:pPr>
              <w:widowControl/>
              <w:spacing w:line="420" w:lineRule="exact"/>
              <w:jc w:val="center"/>
              <w:rPr>
                <w:rFonts w:hAnsi="Times New Roman"/>
                <w:color w:val="000000"/>
                <w:kern w:val="0"/>
                <w:sz w:val="28"/>
                <w:szCs w:val="20"/>
              </w:rPr>
            </w:pPr>
            <w:r>
              <w:rPr>
                <w:rFonts w:hAnsi="Times New Roman"/>
                <w:color w:val="000000"/>
                <w:kern w:val="0"/>
                <w:sz w:val="28"/>
                <w:szCs w:val="20"/>
              </w:rPr>
              <w:t>人力资源管理</w:t>
            </w:r>
          </w:p>
        </w:tc>
        <w:tc>
          <w:tcPr>
            <w:tcW w:w="6212" w:type="dxa"/>
            <w:noWrap w:val="0"/>
            <w:vAlign w:val="center"/>
          </w:tcPr>
          <w:p w14:paraId="3A3ED63C">
            <w:pPr>
              <w:widowControl/>
              <w:spacing w:line="420" w:lineRule="exact"/>
              <w:jc w:val="left"/>
              <w:rPr>
                <w:rFonts w:hAnsi="Times New Roman"/>
                <w:color w:val="000000"/>
                <w:kern w:val="0"/>
                <w:sz w:val="28"/>
                <w:szCs w:val="20"/>
              </w:rPr>
            </w:pPr>
            <w:r>
              <w:rPr>
                <w:rFonts w:hAnsi="Times New Roman"/>
                <w:color w:val="000000"/>
                <w:kern w:val="0"/>
                <w:sz w:val="28"/>
                <w:szCs w:val="20"/>
              </w:rPr>
              <w:t>包括入转调离、员工档案、培训管理、绩效管理、招聘管理、考勤管理</w:t>
            </w:r>
          </w:p>
        </w:tc>
      </w:tr>
      <w:tr w14:paraId="1B83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704" w:type="dxa"/>
            <w:vMerge w:val="continue"/>
            <w:noWrap w:val="0"/>
            <w:vAlign w:val="center"/>
          </w:tcPr>
          <w:p w14:paraId="25E22199">
            <w:pPr>
              <w:widowControl/>
              <w:spacing w:line="420" w:lineRule="exact"/>
              <w:jc w:val="center"/>
              <w:rPr>
                <w:rFonts w:hAnsi="Times New Roman"/>
                <w:color w:val="000000"/>
                <w:kern w:val="0"/>
                <w:sz w:val="28"/>
                <w:szCs w:val="20"/>
              </w:rPr>
            </w:pPr>
          </w:p>
        </w:tc>
        <w:tc>
          <w:tcPr>
            <w:tcW w:w="1020" w:type="dxa"/>
            <w:vMerge w:val="continue"/>
            <w:noWrap w:val="0"/>
            <w:vAlign w:val="center"/>
          </w:tcPr>
          <w:p w14:paraId="69675EB1">
            <w:pPr>
              <w:widowControl/>
              <w:spacing w:line="420" w:lineRule="exact"/>
              <w:jc w:val="center"/>
              <w:rPr>
                <w:rFonts w:hAnsi="Times New Roman"/>
                <w:color w:val="000000"/>
                <w:kern w:val="0"/>
                <w:sz w:val="28"/>
                <w:szCs w:val="20"/>
              </w:rPr>
            </w:pPr>
          </w:p>
        </w:tc>
        <w:tc>
          <w:tcPr>
            <w:tcW w:w="1525" w:type="dxa"/>
            <w:noWrap w:val="0"/>
            <w:vAlign w:val="center"/>
          </w:tcPr>
          <w:p w14:paraId="3979C1F7">
            <w:pPr>
              <w:widowControl/>
              <w:spacing w:line="420" w:lineRule="exact"/>
              <w:jc w:val="center"/>
              <w:rPr>
                <w:rFonts w:hAnsi="Times New Roman"/>
                <w:color w:val="000000"/>
                <w:kern w:val="0"/>
                <w:sz w:val="28"/>
                <w:szCs w:val="20"/>
              </w:rPr>
            </w:pPr>
            <w:r>
              <w:rPr>
                <w:rFonts w:hAnsi="Times New Roman"/>
                <w:color w:val="000000"/>
                <w:kern w:val="0"/>
                <w:sz w:val="28"/>
                <w:szCs w:val="20"/>
              </w:rPr>
              <w:t>采购管理</w:t>
            </w:r>
          </w:p>
        </w:tc>
        <w:tc>
          <w:tcPr>
            <w:tcW w:w="6212" w:type="dxa"/>
            <w:noWrap w:val="0"/>
            <w:vAlign w:val="center"/>
          </w:tcPr>
          <w:p w14:paraId="04E85596">
            <w:pPr>
              <w:widowControl/>
              <w:spacing w:line="420" w:lineRule="exact"/>
              <w:jc w:val="left"/>
              <w:rPr>
                <w:rFonts w:hAnsi="Times New Roman"/>
                <w:color w:val="000000"/>
                <w:kern w:val="0"/>
                <w:sz w:val="28"/>
                <w:szCs w:val="20"/>
              </w:rPr>
            </w:pPr>
            <w:r>
              <w:rPr>
                <w:rFonts w:hAnsi="Times New Roman"/>
                <w:color w:val="000000"/>
                <w:kern w:val="0"/>
                <w:sz w:val="28"/>
                <w:szCs w:val="20"/>
              </w:rPr>
              <w:t>供应商管理：招标代理公司的管理、供应商考察、评审准入、合作评价、问题整改与等级评定；</w:t>
            </w:r>
          </w:p>
          <w:p w14:paraId="1CB0FB39">
            <w:pPr>
              <w:widowControl/>
              <w:spacing w:line="420" w:lineRule="exact"/>
              <w:jc w:val="left"/>
              <w:rPr>
                <w:rFonts w:hAnsi="Times New Roman"/>
                <w:color w:val="000000"/>
                <w:kern w:val="0"/>
                <w:sz w:val="28"/>
                <w:szCs w:val="20"/>
              </w:rPr>
            </w:pPr>
            <w:r>
              <w:rPr>
                <w:rFonts w:hAnsi="Times New Roman"/>
                <w:color w:val="000000"/>
                <w:kern w:val="0"/>
                <w:sz w:val="28"/>
                <w:szCs w:val="20"/>
              </w:rPr>
              <w:t>采购过程管理：采购需求、采购计划、询比价、招标、合同与订单、入库质检、采购入库应用。</w:t>
            </w:r>
          </w:p>
        </w:tc>
      </w:tr>
      <w:tr w14:paraId="4227D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04" w:type="dxa"/>
            <w:vMerge w:val="continue"/>
            <w:noWrap w:val="0"/>
            <w:vAlign w:val="center"/>
          </w:tcPr>
          <w:p w14:paraId="46EC3AEC">
            <w:pPr>
              <w:widowControl/>
              <w:spacing w:line="420" w:lineRule="exact"/>
              <w:jc w:val="center"/>
              <w:rPr>
                <w:rFonts w:hAnsi="Times New Roman"/>
                <w:color w:val="000000"/>
                <w:kern w:val="0"/>
                <w:sz w:val="28"/>
                <w:szCs w:val="20"/>
              </w:rPr>
            </w:pPr>
          </w:p>
        </w:tc>
        <w:tc>
          <w:tcPr>
            <w:tcW w:w="1020" w:type="dxa"/>
            <w:vMerge w:val="continue"/>
            <w:noWrap w:val="0"/>
            <w:vAlign w:val="center"/>
          </w:tcPr>
          <w:p w14:paraId="1ED6C488">
            <w:pPr>
              <w:widowControl/>
              <w:spacing w:line="420" w:lineRule="exact"/>
              <w:jc w:val="center"/>
              <w:rPr>
                <w:rFonts w:hAnsi="Times New Roman"/>
                <w:color w:val="000000"/>
                <w:kern w:val="0"/>
                <w:sz w:val="28"/>
                <w:szCs w:val="20"/>
              </w:rPr>
            </w:pPr>
          </w:p>
        </w:tc>
        <w:tc>
          <w:tcPr>
            <w:tcW w:w="1525" w:type="dxa"/>
            <w:noWrap w:val="0"/>
            <w:vAlign w:val="center"/>
          </w:tcPr>
          <w:p w14:paraId="515211CD">
            <w:pPr>
              <w:widowControl/>
              <w:spacing w:line="420" w:lineRule="exact"/>
              <w:jc w:val="center"/>
              <w:rPr>
                <w:rFonts w:hAnsi="Times New Roman"/>
                <w:color w:val="000000"/>
                <w:kern w:val="0"/>
                <w:sz w:val="28"/>
                <w:szCs w:val="20"/>
              </w:rPr>
            </w:pPr>
            <w:r>
              <w:rPr>
                <w:rFonts w:hAnsi="Times New Roman"/>
                <w:color w:val="000000"/>
                <w:kern w:val="0"/>
                <w:sz w:val="28"/>
                <w:szCs w:val="20"/>
              </w:rPr>
              <w:t>资产管理</w:t>
            </w:r>
          </w:p>
        </w:tc>
        <w:tc>
          <w:tcPr>
            <w:tcW w:w="6212" w:type="dxa"/>
            <w:noWrap w:val="0"/>
            <w:vAlign w:val="center"/>
          </w:tcPr>
          <w:p w14:paraId="56283BEC">
            <w:pPr>
              <w:widowControl/>
              <w:spacing w:line="420" w:lineRule="exact"/>
              <w:jc w:val="left"/>
              <w:rPr>
                <w:rFonts w:hAnsi="Times New Roman"/>
                <w:color w:val="000000"/>
                <w:kern w:val="0"/>
                <w:sz w:val="28"/>
                <w:szCs w:val="20"/>
              </w:rPr>
            </w:pPr>
            <w:r>
              <w:rPr>
                <w:rFonts w:hAnsi="Times New Roman"/>
                <w:color w:val="000000"/>
                <w:kern w:val="0"/>
                <w:sz w:val="28"/>
                <w:szCs w:val="20"/>
              </w:rPr>
              <w:t>对资产从采购登记入库、资产领用、资产调拨、资产盘点、资产处置、资产统计分析等资产全生命周期管理的管理。</w:t>
            </w:r>
          </w:p>
        </w:tc>
      </w:tr>
      <w:tr w14:paraId="390F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704" w:type="dxa"/>
            <w:vMerge w:val="continue"/>
            <w:noWrap w:val="0"/>
            <w:vAlign w:val="center"/>
          </w:tcPr>
          <w:p w14:paraId="32863F2C">
            <w:pPr>
              <w:widowControl/>
              <w:spacing w:line="420" w:lineRule="exact"/>
              <w:jc w:val="center"/>
              <w:rPr>
                <w:rFonts w:hAnsi="Times New Roman"/>
                <w:color w:val="000000"/>
                <w:kern w:val="0"/>
                <w:sz w:val="28"/>
                <w:szCs w:val="20"/>
              </w:rPr>
            </w:pPr>
          </w:p>
        </w:tc>
        <w:tc>
          <w:tcPr>
            <w:tcW w:w="1020" w:type="dxa"/>
            <w:vMerge w:val="continue"/>
            <w:noWrap w:val="0"/>
            <w:vAlign w:val="center"/>
          </w:tcPr>
          <w:p w14:paraId="106D269C">
            <w:pPr>
              <w:widowControl/>
              <w:spacing w:line="420" w:lineRule="exact"/>
              <w:jc w:val="center"/>
              <w:rPr>
                <w:rFonts w:hAnsi="Times New Roman"/>
                <w:color w:val="000000"/>
                <w:kern w:val="0"/>
                <w:sz w:val="28"/>
                <w:szCs w:val="20"/>
              </w:rPr>
            </w:pPr>
          </w:p>
        </w:tc>
        <w:tc>
          <w:tcPr>
            <w:tcW w:w="1525" w:type="dxa"/>
            <w:noWrap w:val="0"/>
            <w:vAlign w:val="center"/>
          </w:tcPr>
          <w:p w14:paraId="49737608">
            <w:pPr>
              <w:widowControl/>
              <w:spacing w:line="420" w:lineRule="exact"/>
              <w:jc w:val="center"/>
              <w:rPr>
                <w:rFonts w:hAnsi="Times New Roman"/>
                <w:color w:val="000000"/>
                <w:kern w:val="0"/>
                <w:sz w:val="28"/>
                <w:szCs w:val="20"/>
              </w:rPr>
            </w:pPr>
            <w:r>
              <w:rPr>
                <w:rFonts w:hAnsi="Times New Roman"/>
                <w:color w:val="000000"/>
                <w:kern w:val="0"/>
                <w:sz w:val="28"/>
                <w:szCs w:val="20"/>
              </w:rPr>
              <w:t>合同管理</w:t>
            </w:r>
          </w:p>
        </w:tc>
        <w:tc>
          <w:tcPr>
            <w:tcW w:w="6212" w:type="dxa"/>
            <w:noWrap w:val="0"/>
            <w:vAlign w:val="center"/>
          </w:tcPr>
          <w:p w14:paraId="79168006">
            <w:pPr>
              <w:widowControl/>
              <w:spacing w:line="420" w:lineRule="exact"/>
              <w:jc w:val="left"/>
              <w:rPr>
                <w:rFonts w:hAnsi="Times New Roman"/>
                <w:color w:val="000000"/>
                <w:kern w:val="0"/>
                <w:sz w:val="28"/>
                <w:szCs w:val="20"/>
              </w:rPr>
            </w:pPr>
            <w:r>
              <w:rPr>
                <w:rFonts w:hAnsi="Times New Roman"/>
                <w:color w:val="000000"/>
                <w:kern w:val="0"/>
                <w:sz w:val="28"/>
                <w:szCs w:val="20"/>
              </w:rPr>
              <w:t>包含合同审批、合同档案、合同收付款、合同变更、合同补充、合同状态变更与评估、合同报表等功能，覆盖从合同签订、履行、款项收付到履约结束。</w:t>
            </w:r>
          </w:p>
        </w:tc>
      </w:tr>
      <w:tr w14:paraId="7A102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704" w:type="dxa"/>
            <w:vMerge w:val="continue"/>
            <w:noWrap w:val="0"/>
            <w:vAlign w:val="center"/>
          </w:tcPr>
          <w:p w14:paraId="18E74DEB">
            <w:pPr>
              <w:widowControl/>
              <w:spacing w:line="420" w:lineRule="exact"/>
              <w:jc w:val="center"/>
              <w:rPr>
                <w:rFonts w:hAnsi="Times New Roman"/>
                <w:color w:val="000000"/>
                <w:kern w:val="0"/>
                <w:sz w:val="28"/>
                <w:szCs w:val="20"/>
              </w:rPr>
            </w:pPr>
          </w:p>
        </w:tc>
        <w:tc>
          <w:tcPr>
            <w:tcW w:w="1020" w:type="dxa"/>
            <w:vMerge w:val="continue"/>
            <w:noWrap w:val="0"/>
            <w:vAlign w:val="center"/>
          </w:tcPr>
          <w:p w14:paraId="4EF87034">
            <w:pPr>
              <w:widowControl/>
              <w:spacing w:line="420" w:lineRule="exact"/>
              <w:jc w:val="center"/>
              <w:rPr>
                <w:rFonts w:hAnsi="Times New Roman"/>
                <w:color w:val="000000"/>
                <w:kern w:val="0"/>
                <w:sz w:val="28"/>
                <w:szCs w:val="20"/>
              </w:rPr>
            </w:pPr>
          </w:p>
        </w:tc>
        <w:tc>
          <w:tcPr>
            <w:tcW w:w="1525" w:type="dxa"/>
            <w:noWrap w:val="0"/>
            <w:vAlign w:val="center"/>
          </w:tcPr>
          <w:p w14:paraId="7987296E">
            <w:pPr>
              <w:widowControl/>
              <w:spacing w:line="420" w:lineRule="exact"/>
              <w:jc w:val="center"/>
              <w:rPr>
                <w:rFonts w:hAnsi="Times New Roman"/>
                <w:color w:val="000000"/>
                <w:kern w:val="0"/>
                <w:sz w:val="28"/>
                <w:szCs w:val="20"/>
              </w:rPr>
            </w:pPr>
            <w:r>
              <w:rPr>
                <w:rFonts w:hAnsi="Times New Roman"/>
                <w:color w:val="000000"/>
                <w:kern w:val="0"/>
                <w:sz w:val="28"/>
                <w:szCs w:val="20"/>
              </w:rPr>
              <w:t>预算收支管理</w:t>
            </w:r>
          </w:p>
        </w:tc>
        <w:tc>
          <w:tcPr>
            <w:tcW w:w="6212" w:type="dxa"/>
            <w:noWrap w:val="0"/>
            <w:vAlign w:val="center"/>
          </w:tcPr>
          <w:p w14:paraId="7975CE10">
            <w:pPr>
              <w:widowControl/>
              <w:spacing w:line="420" w:lineRule="exact"/>
              <w:jc w:val="left"/>
              <w:rPr>
                <w:rFonts w:hint="eastAsia" w:hAnsi="Times New Roman"/>
                <w:color w:val="000000"/>
                <w:kern w:val="0"/>
                <w:sz w:val="28"/>
                <w:szCs w:val="20"/>
              </w:rPr>
            </w:pPr>
            <w:r>
              <w:rPr>
                <w:rFonts w:hint="eastAsia" w:hAnsi="Times New Roman"/>
                <w:color w:val="000000"/>
                <w:kern w:val="0"/>
                <w:sz w:val="28"/>
                <w:szCs w:val="20"/>
              </w:rPr>
              <w:t>1.</w:t>
            </w:r>
            <w:r>
              <w:rPr>
                <w:rFonts w:hAnsi="Times New Roman"/>
                <w:color w:val="000000"/>
                <w:kern w:val="0"/>
                <w:sz w:val="28"/>
                <w:szCs w:val="20"/>
              </w:rPr>
              <w:t>预算管理：包括费用预算方案、预算编制、预算调整、预算结转</w:t>
            </w:r>
            <w:r>
              <w:rPr>
                <w:rFonts w:hint="eastAsia" w:hAnsi="Times New Roman"/>
                <w:color w:val="000000"/>
                <w:kern w:val="0"/>
                <w:sz w:val="28"/>
                <w:szCs w:val="20"/>
              </w:rPr>
              <w:t>；</w:t>
            </w:r>
          </w:p>
          <w:p w14:paraId="596BEB17">
            <w:pPr>
              <w:widowControl/>
              <w:spacing w:line="420" w:lineRule="exact"/>
              <w:jc w:val="left"/>
              <w:rPr>
                <w:rFonts w:hint="eastAsia" w:hAnsi="Times New Roman"/>
                <w:color w:val="000000"/>
                <w:kern w:val="0"/>
                <w:sz w:val="28"/>
                <w:szCs w:val="20"/>
              </w:rPr>
            </w:pPr>
            <w:r>
              <w:rPr>
                <w:rFonts w:hint="eastAsia" w:hAnsi="Times New Roman"/>
                <w:color w:val="000000"/>
                <w:kern w:val="0"/>
                <w:sz w:val="28"/>
                <w:szCs w:val="20"/>
              </w:rPr>
              <w:t>2.</w:t>
            </w:r>
            <w:r>
              <w:rPr>
                <w:rFonts w:hAnsi="Times New Roman"/>
                <w:color w:val="000000"/>
                <w:kern w:val="0"/>
                <w:sz w:val="28"/>
                <w:szCs w:val="20"/>
              </w:rPr>
              <w:t>收入管理包含：账户管理、用款计划、计划汇总、资金看板、收入登记、到账明细；根据发布的内部预算指标管控每个指标的用款计划或收入登记到账，形成每个内部指标的资金池。涉及的业务单据为用款计划单、收入登记单和非税收入登记</w:t>
            </w:r>
            <w:r>
              <w:rPr>
                <w:rFonts w:hint="eastAsia" w:hAnsi="Times New Roman"/>
                <w:color w:val="000000"/>
                <w:kern w:val="0"/>
                <w:sz w:val="28"/>
                <w:szCs w:val="20"/>
              </w:rPr>
              <w:t>；</w:t>
            </w:r>
          </w:p>
          <w:p w14:paraId="3B1183F3">
            <w:pPr>
              <w:widowControl/>
              <w:spacing w:line="420" w:lineRule="exact"/>
              <w:jc w:val="left"/>
              <w:rPr>
                <w:rFonts w:hAnsi="Times New Roman"/>
                <w:color w:val="000000"/>
                <w:kern w:val="0"/>
                <w:sz w:val="28"/>
                <w:szCs w:val="20"/>
              </w:rPr>
            </w:pPr>
            <w:r>
              <w:rPr>
                <w:rFonts w:hint="eastAsia" w:hAnsi="Times New Roman"/>
                <w:color w:val="000000"/>
                <w:kern w:val="0"/>
                <w:sz w:val="28"/>
                <w:szCs w:val="20"/>
              </w:rPr>
              <w:t>3.</w:t>
            </w:r>
            <w:r>
              <w:rPr>
                <w:rFonts w:hAnsi="Times New Roman"/>
                <w:color w:val="000000"/>
                <w:kern w:val="0"/>
                <w:sz w:val="28"/>
                <w:szCs w:val="20"/>
              </w:rPr>
              <w:t>支出管理包括：借款管理、报销管理、对公支付管理、发票管理</w:t>
            </w:r>
            <w:r>
              <w:rPr>
                <w:rFonts w:hint="eastAsia" w:hAnsi="Times New Roman"/>
                <w:color w:val="000000"/>
                <w:kern w:val="0"/>
                <w:sz w:val="28"/>
                <w:szCs w:val="20"/>
              </w:rPr>
              <w:t>，</w:t>
            </w:r>
            <w:r>
              <w:rPr>
                <w:rFonts w:hAnsi="Times New Roman"/>
                <w:color w:val="000000"/>
                <w:kern w:val="0"/>
                <w:sz w:val="28"/>
                <w:szCs w:val="20"/>
              </w:rPr>
              <w:t>支持发票验真验重以及OCR票据识别、财务系统凭证集成功能。</w:t>
            </w:r>
          </w:p>
        </w:tc>
      </w:tr>
      <w:tr w14:paraId="6AF0F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704" w:type="dxa"/>
            <w:vMerge w:val="continue"/>
            <w:noWrap w:val="0"/>
            <w:vAlign w:val="center"/>
          </w:tcPr>
          <w:p w14:paraId="51FC2300">
            <w:pPr>
              <w:widowControl/>
              <w:spacing w:line="420" w:lineRule="exact"/>
              <w:jc w:val="center"/>
              <w:rPr>
                <w:rFonts w:hAnsi="Times New Roman"/>
                <w:b/>
                <w:bCs/>
                <w:color w:val="000000"/>
                <w:kern w:val="0"/>
                <w:sz w:val="28"/>
                <w:szCs w:val="20"/>
              </w:rPr>
            </w:pPr>
          </w:p>
        </w:tc>
        <w:tc>
          <w:tcPr>
            <w:tcW w:w="1020" w:type="dxa"/>
            <w:vMerge w:val="continue"/>
            <w:noWrap w:val="0"/>
            <w:vAlign w:val="center"/>
          </w:tcPr>
          <w:p w14:paraId="54C793C1">
            <w:pPr>
              <w:widowControl/>
              <w:spacing w:line="420" w:lineRule="exact"/>
              <w:jc w:val="center"/>
              <w:rPr>
                <w:rFonts w:hAnsi="Times New Roman"/>
                <w:color w:val="000000"/>
                <w:kern w:val="0"/>
                <w:sz w:val="28"/>
                <w:szCs w:val="20"/>
              </w:rPr>
            </w:pPr>
          </w:p>
        </w:tc>
        <w:tc>
          <w:tcPr>
            <w:tcW w:w="1525" w:type="dxa"/>
            <w:noWrap w:val="0"/>
            <w:vAlign w:val="center"/>
          </w:tcPr>
          <w:p w14:paraId="66DD8A99">
            <w:pPr>
              <w:widowControl/>
              <w:spacing w:line="420" w:lineRule="exact"/>
              <w:jc w:val="center"/>
              <w:rPr>
                <w:rFonts w:hAnsi="Times New Roman"/>
                <w:color w:val="000000"/>
                <w:kern w:val="0"/>
                <w:sz w:val="28"/>
                <w:szCs w:val="20"/>
              </w:rPr>
            </w:pPr>
            <w:r>
              <w:rPr>
                <w:rFonts w:hAnsi="Times New Roman"/>
                <w:color w:val="000000"/>
                <w:kern w:val="0"/>
                <w:sz w:val="28"/>
                <w:szCs w:val="20"/>
              </w:rPr>
              <w:t>科研项目管理</w:t>
            </w:r>
          </w:p>
        </w:tc>
        <w:tc>
          <w:tcPr>
            <w:tcW w:w="6212" w:type="dxa"/>
            <w:noWrap w:val="0"/>
            <w:vAlign w:val="center"/>
          </w:tcPr>
          <w:p w14:paraId="42C90643">
            <w:pPr>
              <w:widowControl/>
              <w:spacing w:line="420" w:lineRule="exact"/>
              <w:jc w:val="left"/>
              <w:rPr>
                <w:rFonts w:hAnsi="Times New Roman"/>
                <w:color w:val="000000"/>
                <w:kern w:val="0"/>
                <w:sz w:val="28"/>
                <w:szCs w:val="20"/>
              </w:rPr>
            </w:pPr>
            <w:r>
              <w:rPr>
                <w:rFonts w:hAnsi="Times New Roman"/>
                <w:color w:val="000000"/>
                <w:kern w:val="0"/>
                <w:sz w:val="28"/>
                <w:szCs w:val="20"/>
              </w:rPr>
              <w:t>包含科研项目的申报、入库、项目进度、项目经费、项目变更、中期检查、项目验收和评价。</w:t>
            </w:r>
          </w:p>
        </w:tc>
      </w:tr>
      <w:tr w14:paraId="1BDCA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704" w:type="dxa"/>
            <w:vMerge w:val="continue"/>
            <w:noWrap w:val="0"/>
            <w:vAlign w:val="center"/>
          </w:tcPr>
          <w:p w14:paraId="4619D39F">
            <w:pPr>
              <w:widowControl/>
              <w:spacing w:line="420" w:lineRule="exact"/>
              <w:jc w:val="center"/>
              <w:rPr>
                <w:rFonts w:hAnsi="Times New Roman"/>
                <w:b/>
                <w:bCs/>
                <w:color w:val="000000"/>
                <w:kern w:val="0"/>
                <w:sz w:val="28"/>
                <w:szCs w:val="20"/>
              </w:rPr>
            </w:pPr>
          </w:p>
        </w:tc>
        <w:tc>
          <w:tcPr>
            <w:tcW w:w="1020" w:type="dxa"/>
            <w:vMerge w:val="continue"/>
            <w:noWrap w:val="0"/>
            <w:vAlign w:val="center"/>
          </w:tcPr>
          <w:p w14:paraId="5B2D0250">
            <w:pPr>
              <w:widowControl/>
              <w:spacing w:line="420" w:lineRule="exact"/>
              <w:jc w:val="center"/>
              <w:rPr>
                <w:rFonts w:hAnsi="Times New Roman"/>
                <w:color w:val="000000"/>
                <w:kern w:val="0"/>
                <w:sz w:val="28"/>
                <w:szCs w:val="20"/>
              </w:rPr>
            </w:pPr>
          </w:p>
        </w:tc>
        <w:tc>
          <w:tcPr>
            <w:tcW w:w="1525" w:type="dxa"/>
            <w:noWrap w:val="0"/>
            <w:vAlign w:val="center"/>
          </w:tcPr>
          <w:p w14:paraId="4DEB1F36">
            <w:pPr>
              <w:widowControl/>
              <w:spacing w:line="420" w:lineRule="exact"/>
              <w:jc w:val="center"/>
              <w:rPr>
                <w:rFonts w:hAnsi="Times New Roman"/>
                <w:color w:val="000000"/>
                <w:kern w:val="0"/>
                <w:sz w:val="28"/>
                <w:szCs w:val="20"/>
              </w:rPr>
            </w:pPr>
            <w:r>
              <w:rPr>
                <w:rFonts w:hAnsi="Times New Roman"/>
                <w:color w:val="000000"/>
                <w:kern w:val="0"/>
                <w:sz w:val="28"/>
                <w:szCs w:val="20"/>
              </w:rPr>
              <w:t>风险管理</w:t>
            </w:r>
          </w:p>
        </w:tc>
        <w:tc>
          <w:tcPr>
            <w:tcW w:w="6212" w:type="dxa"/>
            <w:noWrap w:val="0"/>
            <w:vAlign w:val="center"/>
          </w:tcPr>
          <w:p w14:paraId="3760A0CB">
            <w:pPr>
              <w:widowControl/>
              <w:spacing w:line="420" w:lineRule="exact"/>
              <w:jc w:val="left"/>
              <w:rPr>
                <w:rFonts w:hAnsi="Times New Roman"/>
                <w:color w:val="000000"/>
                <w:kern w:val="0"/>
                <w:sz w:val="28"/>
                <w:szCs w:val="20"/>
              </w:rPr>
            </w:pPr>
            <w:r>
              <w:rPr>
                <w:rFonts w:hAnsi="Times New Roman"/>
                <w:color w:val="000000"/>
                <w:kern w:val="0"/>
                <w:sz w:val="28"/>
                <w:szCs w:val="20"/>
              </w:rPr>
              <w:t>包括风险指标库、风险识别评估、风险应对、风险评价、风险监控报表</w:t>
            </w:r>
          </w:p>
        </w:tc>
      </w:tr>
      <w:tr w14:paraId="6FC67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704" w:type="dxa"/>
            <w:vMerge w:val="continue"/>
            <w:noWrap w:val="0"/>
            <w:vAlign w:val="center"/>
          </w:tcPr>
          <w:p w14:paraId="5DA22500">
            <w:pPr>
              <w:widowControl/>
              <w:spacing w:line="420" w:lineRule="exact"/>
              <w:jc w:val="center"/>
              <w:rPr>
                <w:rFonts w:hAnsi="Times New Roman"/>
                <w:b/>
                <w:bCs/>
                <w:color w:val="000000"/>
                <w:kern w:val="0"/>
                <w:sz w:val="28"/>
                <w:szCs w:val="20"/>
              </w:rPr>
            </w:pPr>
          </w:p>
        </w:tc>
        <w:tc>
          <w:tcPr>
            <w:tcW w:w="1020" w:type="dxa"/>
            <w:vMerge w:val="continue"/>
            <w:noWrap w:val="0"/>
            <w:vAlign w:val="center"/>
          </w:tcPr>
          <w:p w14:paraId="53AF1297">
            <w:pPr>
              <w:widowControl/>
              <w:spacing w:line="420" w:lineRule="exact"/>
              <w:jc w:val="center"/>
              <w:rPr>
                <w:rFonts w:hAnsi="Times New Roman"/>
                <w:color w:val="000000"/>
                <w:kern w:val="0"/>
                <w:sz w:val="28"/>
                <w:szCs w:val="20"/>
              </w:rPr>
            </w:pPr>
          </w:p>
        </w:tc>
        <w:tc>
          <w:tcPr>
            <w:tcW w:w="1525" w:type="dxa"/>
            <w:noWrap w:val="0"/>
            <w:vAlign w:val="center"/>
          </w:tcPr>
          <w:p w14:paraId="23CABF96">
            <w:pPr>
              <w:widowControl/>
              <w:spacing w:line="420" w:lineRule="exact"/>
              <w:jc w:val="center"/>
              <w:rPr>
                <w:rFonts w:hAnsi="Times New Roman"/>
                <w:color w:val="000000"/>
                <w:kern w:val="0"/>
                <w:sz w:val="28"/>
                <w:szCs w:val="20"/>
              </w:rPr>
            </w:pPr>
            <w:r>
              <w:rPr>
                <w:rFonts w:hAnsi="Times New Roman"/>
                <w:color w:val="000000"/>
                <w:kern w:val="0"/>
                <w:sz w:val="28"/>
                <w:szCs w:val="20"/>
              </w:rPr>
              <w:t>工会管理</w:t>
            </w:r>
          </w:p>
        </w:tc>
        <w:tc>
          <w:tcPr>
            <w:tcW w:w="6212" w:type="dxa"/>
            <w:noWrap w:val="0"/>
            <w:vAlign w:val="center"/>
          </w:tcPr>
          <w:p w14:paraId="5BBCD0AD">
            <w:pPr>
              <w:spacing w:line="420" w:lineRule="exact"/>
              <w:rPr>
                <w:rFonts w:hAnsi="Times New Roman"/>
                <w:color w:val="000000"/>
                <w:kern w:val="0"/>
                <w:sz w:val="28"/>
                <w:szCs w:val="20"/>
              </w:rPr>
            </w:pPr>
            <w:r>
              <w:rPr>
                <w:rFonts w:hAnsi="Times New Roman"/>
                <w:color w:val="000000"/>
                <w:kern w:val="0"/>
                <w:sz w:val="28"/>
                <w:szCs w:val="20"/>
              </w:rPr>
              <w:t>包括工会组织管理、会员管理、经费管理、活动管理、评优管理等。</w:t>
            </w:r>
          </w:p>
        </w:tc>
      </w:tr>
      <w:tr w14:paraId="2F858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704" w:type="dxa"/>
            <w:vMerge w:val="continue"/>
            <w:noWrap w:val="0"/>
            <w:vAlign w:val="center"/>
          </w:tcPr>
          <w:p w14:paraId="181A6653">
            <w:pPr>
              <w:widowControl/>
              <w:spacing w:line="420" w:lineRule="exact"/>
              <w:jc w:val="center"/>
              <w:rPr>
                <w:rFonts w:hAnsi="Times New Roman"/>
                <w:b/>
                <w:bCs/>
                <w:color w:val="000000"/>
                <w:kern w:val="0"/>
                <w:sz w:val="28"/>
                <w:szCs w:val="20"/>
              </w:rPr>
            </w:pPr>
          </w:p>
        </w:tc>
        <w:tc>
          <w:tcPr>
            <w:tcW w:w="1020" w:type="dxa"/>
            <w:vMerge w:val="continue"/>
            <w:noWrap w:val="0"/>
            <w:vAlign w:val="center"/>
          </w:tcPr>
          <w:p w14:paraId="41E45172">
            <w:pPr>
              <w:widowControl/>
              <w:spacing w:line="420" w:lineRule="exact"/>
              <w:jc w:val="center"/>
              <w:rPr>
                <w:rFonts w:hAnsi="Times New Roman"/>
                <w:color w:val="000000"/>
                <w:kern w:val="0"/>
                <w:sz w:val="28"/>
                <w:szCs w:val="20"/>
              </w:rPr>
            </w:pPr>
          </w:p>
        </w:tc>
        <w:tc>
          <w:tcPr>
            <w:tcW w:w="1525" w:type="dxa"/>
            <w:noWrap w:val="0"/>
            <w:vAlign w:val="center"/>
          </w:tcPr>
          <w:p w14:paraId="5DBFEFCB">
            <w:pPr>
              <w:widowControl/>
              <w:spacing w:line="420" w:lineRule="exact"/>
              <w:jc w:val="center"/>
              <w:rPr>
                <w:rFonts w:hAnsi="Times New Roman"/>
                <w:color w:val="000000"/>
                <w:kern w:val="0"/>
                <w:sz w:val="28"/>
                <w:szCs w:val="20"/>
              </w:rPr>
            </w:pPr>
            <w:r>
              <w:rPr>
                <w:rFonts w:hAnsi="Times New Roman"/>
                <w:color w:val="000000"/>
                <w:kern w:val="0"/>
                <w:sz w:val="28"/>
                <w:szCs w:val="20"/>
              </w:rPr>
              <w:t>党建管理</w:t>
            </w:r>
          </w:p>
        </w:tc>
        <w:tc>
          <w:tcPr>
            <w:tcW w:w="6212" w:type="dxa"/>
            <w:noWrap w:val="0"/>
            <w:vAlign w:val="center"/>
          </w:tcPr>
          <w:p w14:paraId="586049C8">
            <w:pPr>
              <w:widowControl/>
              <w:spacing w:line="420" w:lineRule="exact"/>
              <w:jc w:val="left"/>
              <w:rPr>
                <w:rFonts w:hAnsi="Times New Roman"/>
                <w:color w:val="000000"/>
                <w:kern w:val="0"/>
                <w:sz w:val="28"/>
                <w:szCs w:val="20"/>
              </w:rPr>
            </w:pPr>
            <w:r>
              <w:rPr>
                <w:rFonts w:hAnsi="Times New Roman"/>
                <w:color w:val="000000"/>
                <w:kern w:val="0"/>
                <w:sz w:val="28"/>
                <w:szCs w:val="20"/>
              </w:rPr>
              <w:t>包括党组织信息、党员管理、党员发展、党员考评、组织生活、党费管理、党群活动、考核评议功能。</w:t>
            </w:r>
          </w:p>
        </w:tc>
      </w:tr>
      <w:tr w14:paraId="2A42F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4" w:type="dxa"/>
            <w:vMerge w:val="restart"/>
            <w:noWrap w:val="0"/>
            <w:vAlign w:val="center"/>
          </w:tcPr>
          <w:p w14:paraId="311DAD2F">
            <w:pPr>
              <w:widowControl/>
              <w:spacing w:line="420" w:lineRule="exact"/>
              <w:jc w:val="center"/>
              <w:rPr>
                <w:rFonts w:hAnsi="Times New Roman"/>
                <w:b/>
                <w:bCs/>
                <w:color w:val="000000"/>
                <w:kern w:val="0"/>
                <w:sz w:val="28"/>
                <w:szCs w:val="20"/>
              </w:rPr>
            </w:pPr>
            <w:r>
              <w:rPr>
                <w:rFonts w:hAnsi="Times New Roman"/>
                <w:b/>
                <w:bCs/>
                <w:color w:val="000000"/>
                <w:kern w:val="0"/>
                <w:sz w:val="28"/>
                <w:szCs w:val="20"/>
              </w:rPr>
              <w:t>3</w:t>
            </w:r>
          </w:p>
        </w:tc>
        <w:tc>
          <w:tcPr>
            <w:tcW w:w="1020" w:type="dxa"/>
            <w:vMerge w:val="restart"/>
            <w:noWrap w:val="0"/>
            <w:vAlign w:val="center"/>
          </w:tcPr>
          <w:p w14:paraId="1EF443E1">
            <w:pPr>
              <w:widowControl/>
              <w:spacing w:line="420" w:lineRule="exact"/>
              <w:jc w:val="center"/>
              <w:rPr>
                <w:rFonts w:hAnsi="Times New Roman"/>
                <w:color w:val="000000"/>
                <w:kern w:val="0"/>
                <w:sz w:val="28"/>
                <w:szCs w:val="20"/>
              </w:rPr>
            </w:pPr>
            <w:r>
              <w:rPr>
                <w:rFonts w:hAnsi="Times New Roman"/>
                <w:color w:val="000000"/>
                <w:kern w:val="0"/>
                <w:sz w:val="28"/>
                <w:szCs w:val="20"/>
              </w:rPr>
              <w:t>统一</w:t>
            </w:r>
          </w:p>
          <w:p w14:paraId="36F13541">
            <w:pPr>
              <w:widowControl/>
              <w:spacing w:line="420" w:lineRule="exact"/>
              <w:jc w:val="center"/>
              <w:rPr>
                <w:rFonts w:hAnsi="Times New Roman"/>
                <w:color w:val="000000"/>
                <w:kern w:val="0"/>
                <w:sz w:val="28"/>
                <w:szCs w:val="20"/>
              </w:rPr>
            </w:pPr>
            <w:r>
              <w:rPr>
                <w:rFonts w:hAnsi="Times New Roman"/>
                <w:color w:val="000000"/>
                <w:kern w:val="0"/>
                <w:sz w:val="28"/>
                <w:szCs w:val="20"/>
              </w:rPr>
              <w:t>门户</w:t>
            </w:r>
          </w:p>
        </w:tc>
        <w:tc>
          <w:tcPr>
            <w:tcW w:w="1525" w:type="dxa"/>
            <w:noWrap w:val="0"/>
            <w:vAlign w:val="center"/>
          </w:tcPr>
          <w:p w14:paraId="6BCD9739">
            <w:pPr>
              <w:widowControl/>
              <w:spacing w:line="420" w:lineRule="exact"/>
              <w:jc w:val="center"/>
              <w:rPr>
                <w:rFonts w:hAnsi="Times New Roman"/>
                <w:color w:val="000000"/>
                <w:kern w:val="0"/>
                <w:sz w:val="28"/>
                <w:szCs w:val="20"/>
              </w:rPr>
            </w:pPr>
            <w:r>
              <w:rPr>
                <w:rFonts w:hAnsi="Times New Roman"/>
                <w:color w:val="000000"/>
                <w:kern w:val="0"/>
                <w:sz w:val="28"/>
                <w:szCs w:val="20"/>
              </w:rPr>
              <w:t>统一入口</w:t>
            </w:r>
          </w:p>
        </w:tc>
        <w:tc>
          <w:tcPr>
            <w:tcW w:w="6212" w:type="dxa"/>
            <w:noWrap w:val="0"/>
            <w:vAlign w:val="center"/>
          </w:tcPr>
          <w:p w14:paraId="621FF7AF">
            <w:pPr>
              <w:widowControl/>
              <w:spacing w:line="420" w:lineRule="exact"/>
              <w:jc w:val="left"/>
              <w:rPr>
                <w:rFonts w:hAnsi="Times New Roman"/>
                <w:color w:val="000000"/>
                <w:kern w:val="0"/>
                <w:sz w:val="28"/>
                <w:szCs w:val="20"/>
              </w:rPr>
            </w:pPr>
            <w:r>
              <w:rPr>
                <w:rFonts w:hAnsi="Times New Roman"/>
                <w:color w:val="000000"/>
                <w:kern w:val="0"/>
                <w:sz w:val="28"/>
                <w:szCs w:val="20"/>
              </w:rPr>
              <w:t>实现单点登录，用户无需输入异构系统的账号密码即可进入第三方异构系统进行办公</w:t>
            </w:r>
          </w:p>
        </w:tc>
      </w:tr>
      <w:tr w14:paraId="5773B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04" w:type="dxa"/>
            <w:vMerge w:val="continue"/>
            <w:noWrap w:val="0"/>
            <w:vAlign w:val="center"/>
          </w:tcPr>
          <w:p w14:paraId="67C83FD3">
            <w:pPr>
              <w:widowControl/>
              <w:spacing w:line="420" w:lineRule="exact"/>
              <w:jc w:val="center"/>
              <w:rPr>
                <w:rFonts w:hAnsi="Times New Roman"/>
                <w:b/>
                <w:bCs/>
                <w:color w:val="000000"/>
                <w:kern w:val="0"/>
                <w:sz w:val="28"/>
                <w:szCs w:val="20"/>
              </w:rPr>
            </w:pPr>
          </w:p>
        </w:tc>
        <w:tc>
          <w:tcPr>
            <w:tcW w:w="1020" w:type="dxa"/>
            <w:vMerge w:val="continue"/>
            <w:noWrap w:val="0"/>
            <w:vAlign w:val="center"/>
          </w:tcPr>
          <w:p w14:paraId="38FA7AAC">
            <w:pPr>
              <w:widowControl/>
              <w:spacing w:line="420" w:lineRule="exact"/>
              <w:jc w:val="center"/>
              <w:rPr>
                <w:rFonts w:hAnsi="Times New Roman"/>
                <w:color w:val="000000"/>
                <w:kern w:val="0"/>
                <w:sz w:val="28"/>
                <w:szCs w:val="20"/>
              </w:rPr>
            </w:pPr>
          </w:p>
        </w:tc>
        <w:tc>
          <w:tcPr>
            <w:tcW w:w="1525" w:type="dxa"/>
            <w:noWrap w:val="0"/>
            <w:vAlign w:val="center"/>
          </w:tcPr>
          <w:p w14:paraId="59BD7FF6">
            <w:pPr>
              <w:widowControl/>
              <w:spacing w:line="420" w:lineRule="exact"/>
              <w:jc w:val="center"/>
              <w:rPr>
                <w:rFonts w:hAnsi="Times New Roman"/>
                <w:color w:val="000000"/>
                <w:kern w:val="0"/>
                <w:sz w:val="28"/>
                <w:szCs w:val="20"/>
              </w:rPr>
            </w:pPr>
            <w:r>
              <w:rPr>
                <w:rFonts w:hAnsi="Times New Roman"/>
                <w:color w:val="000000"/>
                <w:kern w:val="0"/>
                <w:sz w:val="28"/>
                <w:szCs w:val="20"/>
              </w:rPr>
              <w:t>统一待办</w:t>
            </w:r>
          </w:p>
        </w:tc>
        <w:tc>
          <w:tcPr>
            <w:tcW w:w="6212" w:type="dxa"/>
            <w:noWrap w:val="0"/>
            <w:vAlign w:val="center"/>
          </w:tcPr>
          <w:p w14:paraId="28B796D9">
            <w:pPr>
              <w:widowControl/>
              <w:spacing w:line="420" w:lineRule="exact"/>
              <w:jc w:val="left"/>
              <w:rPr>
                <w:rFonts w:hAnsi="Times New Roman"/>
                <w:color w:val="000000"/>
                <w:kern w:val="0"/>
                <w:sz w:val="28"/>
                <w:szCs w:val="20"/>
              </w:rPr>
            </w:pPr>
            <w:r>
              <w:rPr>
                <w:rFonts w:hAnsi="Times New Roman"/>
                <w:color w:val="000000"/>
                <w:kern w:val="0"/>
                <w:sz w:val="28"/>
                <w:szCs w:val="20"/>
              </w:rPr>
              <w:t>第三方异构系统待办统一推送到平台，用户可直接处理第三方异构系统的待办事项</w:t>
            </w:r>
          </w:p>
        </w:tc>
      </w:tr>
      <w:tr w14:paraId="246DE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4" w:type="dxa"/>
            <w:vMerge w:val="continue"/>
            <w:noWrap w:val="0"/>
            <w:vAlign w:val="center"/>
          </w:tcPr>
          <w:p w14:paraId="5CAE0047">
            <w:pPr>
              <w:widowControl/>
              <w:spacing w:line="420" w:lineRule="exact"/>
              <w:jc w:val="center"/>
              <w:rPr>
                <w:rFonts w:hAnsi="Times New Roman"/>
                <w:b/>
                <w:bCs/>
                <w:color w:val="000000"/>
                <w:kern w:val="0"/>
                <w:sz w:val="28"/>
                <w:szCs w:val="20"/>
              </w:rPr>
            </w:pPr>
          </w:p>
        </w:tc>
        <w:tc>
          <w:tcPr>
            <w:tcW w:w="1020" w:type="dxa"/>
            <w:vMerge w:val="continue"/>
            <w:noWrap w:val="0"/>
            <w:vAlign w:val="center"/>
          </w:tcPr>
          <w:p w14:paraId="77289354">
            <w:pPr>
              <w:widowControl/>
              <w:spacing w:line="420" w:lineRule="exact"/>
              <w:jc w:val="center"/>
              <w:rPr>
                <w:rFonts w:hAnsi="Times New Roman"/>
                <w:color w:val="000000"/>
                <w:kern w:val="0"/>
                <w:sz w:val="28"/>
                <w:szCs w:val="20"/>
              </w:rPr>
            </w:pPr>
          </w:p>
        </w:tc>
        <w:tc>
          <w:tcPr>
            <w:tcW w:w="1525" w:type="dxa"/>
            <w:noWrap w:val="0"/>
            <w:vAlign w:val="center"/>
          </w:tcPr>
          <w:p w14:paraId="34502360">
            <w:pPr>
              <w:widowControl/>
              <w:spacing w:line="420" w:lineRule="exact"/>
              <w:jc w:val="center"/>
              <w:rPr>
                <w:rFonts w:hAnsi="Times New Roman"/>
                <w:color w:val="000000"/>
                <w:kern w:val="0"/>
                <w:sz w:val="28"/>
                <w:szCs w:val="20"/>
              </w:rPr>
            </w:pPr>
            <w:r>
              <w:rPr>
                <w:rFonts w:hAnsi="Times New Roman"/>
                <w:color w:val="000000"/>
                <w:kern w:val="0"/>
                <w:sz w:val="28"/>
                <w:szCs w:val="20"/>
              </w:rPr>
              <w:t>统一消息</w:t>
            </w:r>
          </w:p>
        </w:tc>
        <w:tc>
          <w:tcPr>
            <w:tcW w:w="6212" w:type="dxa"/>
            <w:noWrap w:val="0"/>
            <w:vAlign w:val="center"/>
          </w:tcPr>
          <w:p w14:paraId="6911A56E">
            <w:pPr>
              <w:widowControl/>
              <w:spacing w:line="420" w:lineRule="exact"/>
              <w:jc w:val="left"/>
              <w:rPr>
                <w:rFonts w:hAnsi="Times New Roman"/>
                <w:color w:val="000000"/>
                <w:kern w:val="0"/>
                <w:sz w:val="28"/>
                <w:szCs w:val="20"/>
              </w:rPr>
            </w:pPr>
            <w:r>
              <w:rPr>
                <w:rFonts w:hAnsi="Times New Roman"/>
                <w:color w:val="000000"/>
                <w:kern w:val="0"/>
                <w:sz w:val="28"/>
                <w:szCs w:val="20"/>
              </w:rPr>
              <w:t>第三方异构系统待办统一推送到平台</w:t>
            </w:r>
          </w:p>
        </w:tc>
      </w:tr>
      <w:tr w14:paraId="032C3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4" w:type="dxa"/>
            <w:noWrap w:val="0"/>
            <w:vAlign w:val="center"/>
          </w:tcPr>
          <w:p w14:paraId="3CFDDBDF">
            <w:pPr>
              <w:widowControl/>
              <w:spacing w:line="420" w:lineRule="exact"/>
              <w:jc w:val="center"/>
              <w:rPr>
                <w:rFonts w:hAnsi="Times New Roman"/>
                <w:b/>
                <w:bCs/>
                <w:color w:val="000000"/>
                <w:kern w:val="0"/>
                <w:sz w:val="28"/>
                <w:szCs w:val="20"/>
              </w:rPr>
            </w:pPr>
            <w:r>
              <w:rPr>
                <w:rFonts w:hAnsi="Times New Roman"/>
                <w:b/>
                <w:bCs/>
                <w:color w:val="000000"/>
                <w:kern w:val="0"/>
                <w:sz w:val="28"/>
                <w:szCs w:val="20"/>
              </w:rPr>
              <w:t>4</w:t>
            </w:r>
          </w:p>
        </w:tc>
        <w:tc>
          <w:tcPr>
            <w:tcW w:w="1020" w:type="dxa"/>
            <w:noWrap w:val="0"/>
            <w:vAlign w:val="center"/>
          </w:tcPr>
          <w:p w14:paraId="7BC882D7">
            <w:pPr>
              <w:widowControl/>
              <w:spacing w:line="420" w:lineRule="exact"/>
              <w:jc w:val="center"/>
              <w:rPr>
                <w:rFonts w:hAnsi="Times New Roman"/>
                <w:color w:val="000000"/>
                <w:kern w:val="0"/>
                <w:sz w:val="28"/>
                <w:szCs w:val="20"/>
              </w:rPr>
            </w:pPr>
            <w:r>
              <w:rPr>
                <w:rFonts w:hAnsi="Times New Roman"/>
                <w:color w:val="000000"/>
                <w:kern w:val="0"/>
                <w:sz w:val="28"/>
                <w:szCs w:val="20"/>
              </w:rPr>
              <w:t>统一</w:t>
            </w:r>
          </w:p>
          <w:p w14:paraId="1E3606DF">
            <w:pPr>
              <w:widowControl/>
              <w:spacing w:line="420" w:lineRule="exact"/>
              <w:jc w:val="center"/>
              <w:rPr>
                <w:rFonts w:hAnsi="Times New Roman"/>
                <w:color w:val="000000"/>
                <w:kern w:val="0"/>
                <w:sz w:val="28"/>
                <w:szCs w:val="20"/>
              </w:rPr>
            </w:pPr>
            <w:r>
              <w:rPr>
                <w:rFonts w:hAnsi="Times New Roman"/>
                <w:color w:val="000000"/>
                <w:kern w:val="0"/>
                <w:sz w:val="28"/>
                <w:szCs w:val="20"/>
              </w:rPr>
              <w:t>报表</w:t>
            </w:r>
          </w:p>
        </w:tc>
        <w:tc>
          <w:tcPr>
            <w:tcW w:w="1525" w:type="dxa"/>
            <w:noWrap w:val="0"/>
            <w:vAlign w:val="center"/>
          </w:tcPr>
          <w:p w14:paraId="19DD5F31">
            <w:pPr>
              <w:widowControl/>
              <w:spacing w:line="420" w:lineRule="exact"/>
              <w:jc w:val="center"/>
              <w:rPr>
                <w:rFonts w:hAnsi="Times New Roman"/>
                <w:color w:val="000000"/>
                <w:kern w:val="0"/>
                <w:sz w:val="28"/>
                <w:szCs w:val="20"/>
              </w:rPr>
            </w:pPr>
            <w:r>
              <w:rPr>
                <w:rFonts w:hAnsi="Times New Roman"/>
                <w:color w:val="000000"/>
                <w:kern w:val="0"/>
                <w:sz w:val="28"/>
                <w:szCs w:val="20"/>
              </w:rPr>
              <w:t>多维度报表</w:t>
            </w:r>
          </w:p>
        </w:tc>
        <w:tc>
          <w:tcPr>
            <w:tcW w:w="6212" w:type="dxa"/>
            <w:noWrap w:val="0"/>
            <w:vAlign w:val="center"/>
          </w:tcPr>
          <w:p w14:paraId="587C46F5">
            <w:pPr>
              <w:widowControl/>
              <w:spacing w:line="420" w:lineRule="exact"/>
              <w:jc w:val="left"/>
              <w:rPr>
                <w:rFonts w:hAnsi="Times New Roman"/>
                <w:color w:val="000000"/>
                <w:kern w:val="0"/>
                <w:sz w:val="28"/>
                <w:szCs w:val="20"/>
              </w:rPr>
            </w:pPr>
            <w:r>
              <w:rPr>
                <w:rFonts w:hAnsi="Times New Roman"/>
                <w:color w:val="000000"/>
                <w:kern w:val="0"/>
                <w:sz w:val="28"/>
                <w:szCs w:val="20"/>
              </w:rPr>
              <w:t>抓取HIS等第三方异构系统数据并生成多维度报表在平台进行呈现。</w:t>
            </w:r>
          </w:p>
        </w:tc>
      </w:tr>
    </w:tbl>
    <w:p w14:paraId="4ECB3EB3">
      <w:pPr>
        <w:pStyle w:val="4"/>
        <w:widowControl/>
        <w:shd w:val="clear" w:color="auto" w:fill="FFFFFF"/>
        <w:adjustRightInd/>
        <w:spacing w:before="0" w:beforeAutospacing="0" w:after="0" w:afterAutospacing="0" w:line="576" w:lineRule="exact"/>
        <w:rPr>
          <w:rFonts w:hAnsi="Times New Roman"/>
          <w:color w:val="000000"/>
          <w:sz w:val="32"/>
          <w:shd w:val="clear" w:color="auto" w:fill="FFFFFF"/>
        </w:rPr>
      </w:pPr>
      <w:r>
        <w:rPr>
          <w:rFonts w:hAnsi="Times New Roman"/>
          <w:color w:val="000000"/>
          <w:sz w:val="32"/>
          <w:shd w:val="clear" w:color="auto" w:fill="FFFFFF"/>
        </w:rPr>
        <w:t>备注：★条款为必须响应条款。</w:t>
      </w:r>
    </w:p>
    <w:p w14:paraId="6C087A13"/>
    <w:sectPr>
      <w:footerReference r:id="rId3" w:type="default"/>
      <w:pgSz w:w="11906" w:h="16838"/>
      <w:pgMar w:top="2098" w:right="1474" w:bottom="1984" w:left="1587" w:header="851" w:footer="1049" w:gutter="0"/>
      <w:cols w:space="720" w:num="1"/>
      <w:docGrid w:type="linesAndChars" w:linePitch="592"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44E1D">
    <w:pPr>
      <w:pStyle w:val="3"/>
      <w:spacing w:line="471" w:lineRule="auto"/>
      <w:rPr>
        <w:rFonts w:ascii="宋体" w:eastAsia="宋体"/>
        <w:sz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18133B"/>
    <w:multiLevelType w:val="multilevel"/>
    <w:tmpl w:val="0918133B"/>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8256F5"/>
    <w:rsid w:val="01825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adjustRightInd w:val="0"/>
      <w:jc w:val="both"/>
    </w:pPr>
    <w:rPr>
      <w:rFonts w:ascii="Times New Roman" w:hAnsi="Calibri" w:eastAsia="仿宋" w:cs="Times New Roman"/>
      <w:spacing w:val="-6"/>
      <w:kern w:val="2"/>
      <w:sz w:val="32"/>
      <w:szCs w:val="32"/>
      <w:lang w:val="en-US" w:eastAsia="zh-CN" w:bidi="ar-SA"/>
    </w:rPr>
  </w:style>
  <w:style w:type="paragraph" w:styleId="2">
    <w:name w:val="heading 1"/>
    <w:basedOn w:val="1"/>
    <w:next w:val="1"/>
    <w:qFormat/>
    <w:uiPriority w:val="0"/>
    <w:pPr>
      <w:keepNext w:val="0"/>
      <w:keepLines w:val="0"/>
      <w:widowControl w:val="0"/>
      <w:overflowPunct w:val="0"/>
      <w:topLinePunct/>
      <w:spacing w:beforeLines="0" w:beforeAutospacing="0" w:afterLines="0" w:afterAutospacing="0" w:line="240" w:lineRule="auto"/>
      <w:jc w:val="both"/>
      <w:outlineLvl w:val="0"/>
    </w:pPr>
    <w:rPr>
      <w:rFonts w:ascii="Times New Roman" w:eastAsia="黑体" w:cs="Times New Roman"/>
      <w:kern w:val="2"/>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qFormat/>
    <w:uiPriority w:val="22"/>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2026-01-16T09:07:00Z</dcterms:created>
  <dc:creator>卑微小虎崽</dc:creator>
  <cp:lastModifiedBy>卑微小虎崽</cp:lastModifiedBy>
  <dcterms:modified xsi:type="dcterms:W3CDTF">2026-01-16T09:10:31Z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3A65F468267A45F6BDBEF817EAE7E6CA_11</vt:lpwstr>
  </property>
  <property fmtid="{D5CDD505-2E9C-101B-9397-08002B2CF9AE}" pid="4" name="KSOTemplateDocerSaveRecord">
    <vt:lpwstr>eyJoZGlkIjoiYzZkNzQ4ZWFiZmQ4NTRhOWRkZTk3YTMwMjlmMmZhYmUiLCJ1c2VySWQiOiIxMzQ0MTYwMDk1In0=</vt:lpwstr>
  </property>
</Properties>
</file>