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3A2E9">
      <w:pPr>
        <w:spacing w:line="576" w:lineRule="exact"/>
        <w:ind w:firstLine="640" w:firstLineChars="200"/>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附件</w:t>
      </w:r>
      <w:r>
        <w:rPr>
          <w:rFonts w:hint="eastAsia" w:ascii="Times New Roman" w:hAnsi="Times New Roman" w:eastAsia="仿宋_GB2312" w:cs="Times New Roman"/>
          <w:color w:val="000000"/>
          <w:sz w:val="32"/>
          <w:szCs w:val="32"/>
          <w:shd w:val="clear" w:color="auto" w:fill="FFFFFF"/>
          <w:lang w:val="en-US" w:eastAsia="zh-CN"/>
        </w:rPr>
        <w:t>3</w:t>
      </w:r>
      <w:r>
        <w:rPr>
          <w:rFonts w:hint="default" w:ascii="Times New Roman" w:hAnsi="Times New Roman" w:eastAsia="仿宋_GB2312" w:cs="Times New Roman"/>
          <w:color w:val="000000"/>
          <w:sz w:val="32"/>
          <w:szCs w:val="32"/>
          <w:shd w:val="clear" w:color="auto" w:fill="FFFFFF"/>
          <w:lang w:val="en-US" w:eastAsia="zh-CN"/>
        </w:rPr>
        <w:t>：</w:t>
      </w:r>
    </w:p>
    <w:p w14:paraId="04B6C38C">
      <w:pPr>
        <w:widowControl/>
        <w:jc w:val="center"/>
        <w:rPr>
          <w:rFonts w:hint="default" w:ascii="Times New Roman" w:hAnsi="Times New Roman" w:eastAsia="方正小标宋_GBK" w:cs="Times New Roman"/>
          <w:color w:val="000000"/>
          <w:kern w:val="0"/>
          <w:sz w:val="36"/>
          <w:szCs w:val="36"/>
        </w:rPr>
      </w:pPr>
      <w:r>
        <w:rPr>
          <w:rFonts w:hint="default" w:ascii="Times New Roman" w:hAnsi="Times New Roman" w:eastAsia="方正小标宋_GBK" w:cs="Times New Roman"/>
          <w:color w:val="000000"/>
          <w:kern w:val="0"/>
          <w:sz w:val="36"/>
          <w:szCs w:val="36"/>
        </w:rPr>
        <w:t>广东省第一荣军优抚医院</w:t>
      </w:r>
      <w:r>
        <w:rPr>
          <w:rFonts w:hint="eastAsia" w:ascii="Times New Roman" w:hAnsi="Times New Roman" w:eastAsia="方正小标宋_GBK" w:cs="Times New Roman"/>
          <w:color w:val="000000"/>
          <w:kern w:val="0"/>
          <w:sz w:val="36"/>
          <w:szCs w:val="36"/>
          <w:lang w:val="en-US" w:eastAsia="zh-CN"/>
        </w:rPr>
        <w:t>2026年</w:t>
      </w:r>
      <w:r>
        <w:rPr>
          <w:rFonts w:hint="default" w:ascii="Times New Roman" w:hAnsi="Times New Roman" w:eastAsia="方正小标宋_GBK" w:cs="Times New Roman"/>
          <w:color w:val="000000"/>
          <w:kern w:val="0"/>
          <w:sz w:val="36"/>
          <w:szCs w:val="36"/>
        </w:rPr>
        <w:t>救护车报废处置</w:t>
      </w:r>
    </w:p>
    <w:p w14:paraId="394B9B23">
      <w:pPr>
        <w:widowControl/>
        <w:jc w:val="center"/>
        <w:rPr>
          <w:rFonts w:hint="default" w:ascii="Times New Roman" w:hAnsi="Times New Roman" w:eastAsia="方正小标宋_GBK" w:cs="Times New Roman"/>
          <w:color w:val="000000"/>
          <w:kern w:val="0"/>
          <w:sz w:val="36"/>
          <w:szCs w:val="36"/>
          <w:lang w:val="en-US" w:eastAsia="zh-CN"/>
        </w:rPr>
      </w:pPr>
      <w:r>
        <w:rPr>
          <w:rFonts w:hint="eastAsia" w:ascii="Times New Roman" w:hAnsi="Times New Roman" w:eastAsia="方正小标宋_GBK" w:cs="Times New Roman"/>
          <w:color w:val="000000"/>
          <w:kern w:val="0"/>
          <w:sz w:val="36"/>
          <w:szCs w:val="36"/>
          <w:lang w:val="en-US" w:eastAsia="zh-CN"/>
        </w:rPr>
        <w:t>项目合同</w:t>
      </w:r>
    </w:p>
    <w:p w14:paraId="015592C7">
      <w:pPr>
        <w:widowControl/>
        <w:jc w:val="left"/>
        <w:rPr>
          <w:rFonts w:hint="default" w:ascii="Times New Roman" w:hAnsi="Times New Roman" w:eastAsia="方正仿宋_GBK" w:cs="Times New Roman"/>
          <w:color w:val="000000"/>
          <w:kern w:val="0"/>
          <w:sz w:val="32"/>
          <w:szCs w:val="32"/>
        </w:rPr>
      </w:pPr>
    </w:p>
    <w:p w14:paraId="324A2F23">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甲方：</w:t>
      </w:r>
      <w:r>
        <w:rPr>
          <w:rFonts w:hint="eastAsia" w:ascii="仿宋" w:hAnsi="仿宋" w:eastAsia="仿宋" w:cs="仿宋"/>
          <w:color w:val="000000"/>
          <w:kern w:val="0"/>
          <w:sz w:val="28"/>
          <w:szCs w:val="28"/>
          <w:lang w:val="en-US" w:eastAsia="zh-CN"/>
        </w:rPr>
        <w:t>广东省第一荣军优抚医院</w:t>
      </w:r>
    </w:p>
    <w:p w14:paraId="59A52D85">
      <w:pPr>
        <w:widowControl/>
        <w:jc w:val="left"/>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乙方：</w:t>
      </w:r>
      <w:r>
        <w:rPr>
          <w:rFonts w:hint="eastAsia" w:ascii="仿宋" w:hAnsi="仿宋" w:eastAsia="仿宋" w:cs="仿宋"/>
          <w:color w:val="000000"/>
          <w:kern w:val="0"/>
          <w:sz w:val="28"/>
          <w:szCs w:val="28"/>
          <w:lang w:val="en-US" w:eastAsia="zh-CN"/>
        </w:rPr>
        <w:t>XX公司</w:t>
      </w:r>
    </w:p>
    <w:p w14:paraId="0D5F15E6">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    依据《中华人民共和国民法典》</w:t>
      </w:r>
      <w:r>
        <w:rPr>
          <w:rFonts w:hint="eastAsia" w:ascii="仿宋" w:hAnsi="仿宋" w:eastAsia="仿宋" w:cs="仿宋"/>
          <w:color w:val="000000"/>
          <w:kern w:val="0"/>
          <w:sz w:val="28"/>
          <w:szCs w:val="28"/>
          <w:lang w:val="en-US" w:eastAsia="zh-CN"/>
        </w:rPr>
        <w:t>和</w:t>
      </w:r>
      <w:r>
        <w:rPr>
          <w:rFonts w:hint="eastAsia" w:ascii="仿宋" w:hAnsi="仿宋" w:eastAsia="仿宋" w:cs="仿宋"/>
          <w:color w:val="000000"/>
          <w:kern w:val="0"/>
          <w:sz w:val="28"/>
          <w:szCs w:val="28"/>
        </w:rPr>
        <w:t>相关法律法规，在平等协商、诚实守信的基础上，甲乙双方协商一致，对报废车辆（</w:t>
      </w:r>
      <w:r>
        <w:rPr>
          <w:rFonts w:hint="eastAsia" w:ascii="仿宋" w:hAnsi="仿宋" w:eastAsia="仿宋" w:cs="仿宋"/>
          <w:color w:val="000000"/>
          <w:kern w:val="0"/>
          <w:sz w:val="28"/>
          <w:szCs w:val="28"/>
          <w:lang w:val="en-US" w:eastAsia="zh-CN"/>
        </w:rPr>
        <w:t>内容</w:t>
      </w:r>
      <w:r>
        <w:rPr>
          <w:rFonts w:hint="eastAsia" w:ascii="仿宋" w:hAnsi="仿宋" w:eastAsia="仿宋" w:cs="仿宋"/>
          <w:color w:val="000000"/>
          <w:kern w:val="0"/>
          <w:sz w:val="28"/>
          <w:szCs w:val="28"/>
        </w:rPr>
        <w:t>详见</w:t>
      </w:r>
      <w:r>
        <w:rPr>
          <w:rFonts w:hint="eastAsia" w:ascii="仿宋" w:hAnsi="仿宋" w:eastAsia="仿宋" w:cs="仿宋"/>
          <w:color w:val="000000"/>
          <w:kern w:val="0"/>
          <w:sz w:val="28"/>
          <w:szCs w:val="28"/>
          <w:lang w:val="en-US" w:eastAsia="zh-CN"/>
        </w:rPr>
        <w:t>下表</w:t>
      </w:r>
      <w:r>
        <w:rPr>
          <w:rFonts w:hint="eastAsia" w:ascii="仿宋" w:hAnsi="仿宋" w:eastAsia="仿宋" w:cs="仿宋"/>
          <w:color w:val="000000"/>
          <w:kern w:val="0"/>
          <w:sz w:val="28"/>
          <w:szCs w:val="28"/>
        </w:rPr>
        <w:t>）的处置要求和流程达成以下协议：</w:t>
      </w:r>
    </w:p>
    <w:tbl>
      <w:tblPr>
        <w:tblStyle w:val="6"/>
        <w:tblW w:w="106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1"/>
        <w:gridCol w:w="1335"/>
        <w:gridCol w:w="2456"/>
        <w:gridCol w:w="2595"/>
        <w:gridCol w:w="1755"/>
        <w:gridCol w:w="1765"/>
      </w:tblGrid>
      <w:tr w14:paraId="76186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jc w:val="center"/>
        </w:trPr>
        <w:tc>
          <w:tcPr>
            <w:tcW w:w="751" w:type="dxa"/>
            <w:vAlign w:val="center"/>
          </w:tcPr>
          <w:p w14:paraId="77822C79">
            <w:pPr>
              <w:keepNext w:val="0"/>
              <w:keepLines w:val="0"/>
              <w:pageBreakBefore w:val="0"/>
              <w:widowControl/>
              <w:kinsoku w:val="0"/>
              <w:wordWrap/>
              <w:overflowPunct/>
              <w:topLinePunct w:val="0"/>
              <w:autoSpaceDE w:val="0"/>
              <w:autoSpaceDN w:val="0"/>
              <w:bidi w:val="0"/>
              <w:adjustRightInd w:val="0"/>
              <w:snapToGrid w:val="0"/>
              <w:spacing w:before="57" w:line="240" w:lineRule="auto"/>
              <w:ind w:left="44"/>
              <w:jc w:val="center"/>
              <w:rPr>
                <w:rFonts w:hint="eastAsia" w:ascii="仿宋" w:hAnsi="仿宋" w:eastAsia="仿宋" w:cs="仿宋"/>
                <w:b/>
                <w:bCs/>
                <w:sz w:val="28"/>
                <w:szCs w:val="28"/>
              </w:rPr>
            </w:pPr>
            <w:r>
              <w:rPr>
                <w:rFonts w:hint="eastAsia" w:ascii="仿宋" w:hAnsi="仿宋" w:eastAsia="仿宋" w:cs="仿宋"/>
                <w:b/>
                <w:bCs/>
                <w:spacing w:val="1"/>
                <w:sz w:val="28"/>
                <w:szCs w:val="28"/>
              </w:rPr>
              <w:t>序</w:t>
            </w:r>
            <w:r>
              <w:rPr>
                <w:rFonts w:hint="eastAsia" w:ascii="仿宋" w:hAnsi="仿宋" w:eastAsia="仿宋" w:cs="仿宋"/>
                <w:b/>
                <w:bCs/>
                <w:sz w:val="28"/>
                <w:szCs w:val="28"/>
              </w:rPr>
              <w:t>号</w:t>
            </w:r>
          </w:p>
        </w:tc>
        <w:tc>
          <w:tcPr>
            <w:tcW w:w="1335" w:type="dxa"/>
            <w:vAlign w:val="center"/>
          </w:tcPr>
          <w:p w14:paraId="7901BA6A">
            <w:pPr>
              <w:keepNext w:val="0"/>
              <w:keepLines w:val="0"/>
              <w:pageBreakBefore w:val="0"/>
              <w:widowControl/>
              <w:kinsoku w:val="0"/>
              <w:wordWrap/>
              <w:overflowPunct/>
              <w:topLinePunct w:val="0"/>
              <w:autoSpaceDE w:val="0"/>
              <w:autoSpaceDN w:val="0"/>
              <w:bidi w:val="0"/>
              <w:adjustRightInd w:val="0"/>
              <w:snapToGrid w:val="0"/>
              <w:spacing w:before="59" w:line="240" w:lineRule="auto"/>
              <w:jc w:val="center"/>
              <w:rPr>
                <w:rFonts w:hint="eastAsia" w:ascii="仿宋" w:hAnsi="仿宋" w:eastAsia="仿宋" w:cs="仿宋"/>
                <w:b/>
                <w:bCs/>
                <w:sz w:val="28"/>
                <w:szCs w:val="28"/>
              </w:rPr>
            </w:pPr>
            <w:r>
              <w:rPr>
                <w:rFonts w:hint="eastAsia" w:ascii="仿宋" w:hAnsi="仿宋" w:eastAsia="仿宋" w:cs="仿宋"/>
                <w:b/>
                <w:bCs/>
                <w:spacing w:val="2"/>
                <w:sz w:val="28"/>
                <w:szCs w:val="28"/>
              </w:rPr>
              <w:t>车</w:t>
            </w:r>
            <w:r>
              <w:rPr>
                <w:rFonts w:hint="eastAsia" w:ascii="仿宋" w:hAnsi="仿宋" w:eastAsia="仿宋" w:cs="仿宋"/>
                <w:b/>
                <w:bCs/>
                <w:spacing w:val="1"/>
                <w:sz w:val="28"/>
                <w:szCs w:val="28"/>
              </w:rPr>
              <w:t>牌号</w:t>
            </w:r>
          </w:p>
        </w:tc>
        <w:tc>
          <w:tcPr>
            <w:tcW w:w="2456" w:type="dxa"/>
            <w:vAlign w:val="center"/>
          </w:tcPr>
          <w:p w14:paraId="6EB4ED49">
            <w:pPr>
              <w:keepNext w:val="0"/>
              <w:keepLines w:val="0"/>
              <w:pageBreakBefore w:val="0"/>
              <w:widowControl/>
              <w:kinsoku w:val="0"/>
              <w:wordWrap/>
              <w:overflowPunct/>
              <w:topLinePunct w:val="0"/>
              <w:autoSpaceDE w:val="0"/>
              <w:autoSpaceDN w:val="0"/>
              <w:bidi w:val="0"/>
              <w:adjustRightInd w:val="0"/>
              <w:snapToGrid w:val="0"/>
              <w:spacing w:before="59" w:line="240" w:lineRule="auto"/>
              <w:jc w:val="center"/>
              <w:rPr>
                <w:rFonts w:hint="eastAsia" w:ascii="仿宋" w:hAnsi="仿宋" w:eastAsia="仿宋" w:cs="仿宋"/>
                <w:b/>
                <w:bCs/>
                <w:sz w:val="28"/>
                <w:szCs w:val="28"/>
              </w:rPr>
            </w:pPr>
            <w:r>
              <w:rPr>
                <w:rFonts w:hint="eastAsia" w:ascii="仿宋" w:hAnsi="仿宋" w:eastAsia="仿宋" w:cs="仿宋"/>
                <w:b/>
                <w:bCs/>
                <w:spacing w:val="-3"/>
                <w:sz w:val="28"/>
                <w:szCs w:val="28"/>
              </w:rPr>
              <w:t>车型</w:t>
            </w:r>
          </w:p>
        </w:tc>
        <w:tc>
          <w:tcPr>
            <w:tcW w:w="2595" w:type="dxa"/>
            <w:vAlign w:val="center"/>
          </w:tcPr>
          <w:p w14:paraId="184AA8C6">
            <w:pPr>
              <w:keepNext w:val="0"/>
              <w:keepLines w:val="0"/>
              <w:pageBreakBefore w:val="0"/>
              <w:widowControl/>
              <w:kinsoku w:val="0"/>
              <w:wordWrap/>
              <w:overflowPunct/>
              <w:topLinePunct w:val="0"/>
              <w:autoSpaceDE w:val="0"/>
              <w:autoSpaceDN w:val="0"/>
              <w:bidi w:val="0"/>
              <w:adjustRightInd w:val="0"/>
              <w:snapToGrid w:val="0"/>
              <w:spacing w:before="55" w:line="240" w:lineRule="auto"/>
              <w:jc w:val="center"/>
              <w:rPr>
                <w:rFonts w:hint="eastAsia" w:ascii="仿宋" w:hAnsi="仿宋" w:eastAsia="仿宋" w:cs="仿宋"/>
                <w:b/>
                <w:bCs/>
                <w:sz w:val="28"/>
                <w:szCs w:val="28"/>
                <w:highlight w:val="none"/>
              </w:rPr>
            </w:pPr>
            <w:r>
              <w:rPr>
                <w:rFonts w:hint="eastAsia" w:ascii="仿宋" w:hAnsi="仿宋" w:eastAsia="仿宋" w:cs="仿宋"/>
                <w:b/>
                <w:bCs/>
                <w:spacing w:val="2"/>
                <w:sz w:val="28"/>
                <w:szCs w:val="28"/>
                <w:highlight w:val="none"/>
              </w:rPr>
              <w:t>车</w:t>
            </w:r>
            <w:r>
              <w:rPr>
                <w:rFonts w:hint="eastAsia" w:ascii="仿宋" w:hAnsi="仿宋" w:eastAsia="仿宋" w:cs="仿宋"/>
                <w:b/>
                <w:bCs/>
                <w:spacing w:val="1"/>
                <w:sz w:val="28"/>
                <w:szCs w:val="28"/>
                <w:highlight w:val="none"/>
              </w:rPr>
              <w:t>架号</w:t>
            </w:r>
          </w:p>
        </w:tc>
        <w:tc>
          <w:tcPr>
            <w:tcW w:w="1755" w:type="dxa"/>
            <w:vAlign w:val="center"/>
          </w:tcPr>
          <w:p w14:paraId="083F60F3">
            <w:pPr>
              <w:keepNext w:val="0"/>
              <w:keepLines w:val="0"/>
              <w:pageBreakBefore w:val="0"/>
              <w:widowControl/>
              <w:kinsoku w:val="0"/>
              <w:wordWrap/>
              <w:overflowPunct/>
              <w:topLinePunct w:val="0"/>
              <w:autoSpaceDE w:val="0"/>
              <w:autoSpaceDN w:val="0"/>
              <w:bidi w:val="0"/>
              <w:adjustRightInd w:val="0"/>
              <w:snapToGrid w:val="0"/>
              <w:spacing w:before="55" w:line="240" w:lineRule="auto"/>
              <w:jc w:val="center"/>
              <w:rPr>
                <w:rFonts w:hint="eastAsia" w:ascii="仿宋" w:hAnsi="仿宋" w:eastAsia="仿宋" w:cs="仿宋"/>
                <w:b/>
                <w:bCs/>
                <w:sz w:val="28"/>
                <w:szCs w:val="28"/>
                <w:highlight w:val="none"/>
              </w:rPr>
            </w:pPr>
            <w:r>
              <w:rPr>
                <w:rFonts w:hint="eastAsia" w:ascii="仿宋" w:hAnsi="仿宋" w:eastAsia="仿宋" w:cs="仿宋"/>
                <w:b/>
                <w:bCs/>
                <w:spacing w:val="6"/>
                <w:sz w:val="28"/>
                <w:szCs w:val="28"/>
                <w:highlight w:val="none"/>
              </w:rPr>
              <w:t>发</w:t>
            </w:r>
            <w:r>
              <w:rPr>
                <w:rFonts w:hint="eastAsia" w:ascii="仿宋" w:hAnsi="仿宋" w:eastAsia="仿宋" w:cs="仿宋"/>
                <w:b/>
                <w:bCs/>
                <w:spacing w:val="5"/>
                <w:sz w:val="28"/>
                <w:szCs w:val="28"/>
                <w:highlight w:val="none"/>
              </w:rPr>
              <w:t>动机号</w:t>
            </w:r>
          </w:p>
        </w:tc>
        <w:tc>
          <w:tcPr>
            <w:tcW w:w="1765" w:type="dxa"/>
            <w:vAlign w:val="center"/>
          </w:tcPr>
          <w:p w14:paraId="7BF0CFAC">
            <w:pPr>
              <w:keepNext w:val="0"/>
              <w:keepLines w:val="0"/>
              <w:pageBreakBefore w:val="0"/>
              <w:widowControl/>
              <w:kinsoku w:val="0"/>
              <w:wordWrap/>
              <w:overflowPunct/>
              <w:topLinePunct w:val="0"/>
              <w:autoSpaceDE w:val="0"/>
              <w:autoSpaceDN w:val="0"/>
              <w:bidi w:val="0"/>
              <w:adjustRightInd w:val="0"/>
              <w:snapToGrid w:val="0"/>
              <w:spacing w:before="8" w:line="240" w:lineRule="auto"/>
              <w:jc w:val="center"/>
              <w:rPr>
                <w:rFonts w:hint="eastAsia" w:ascii="仿宋" w:hAnsi="仿宋" w:eastAsia="仿宋" w:cs="仿宋"/>
                <w:b/>
                <w:bCs/>
                <w:sz w:val="28"/>
                <w:szCs w:val="28"/>
              </w:rPr>
            </w:pPr>
            <w:r>
              <w:rPr>
                <w:rFonts w:hint="eastAsia" w:ascii="仿宋" w:hAnsi="仿宋" w:eastAsia="仿宋" w:cs="仿宋"/>
                <w:b/>
                <w:bCs/>
                <w:spacing w:val="6"/>
                <w:position w:val="4"/>
                <w:sz w:val="28"/>
                <w:szCs w:val="28"/>
              </w:rPr>
              <w:t>回</w:t>
            </w:r>
            <w:r>
              <w:rPr>
                <w:rFonts w:hint="eastAsia" w:ascii="仿宋" w:hAnsi="仿宋" w:eastAsia="仿宋" w:cs="仿宋"/>
                <w:b/>
                <w:bCs/>
                <w:spacing w:val="5"/>
                <w:position w:val="4"/>
                <w:sz w:val="28"/>
                <w:szCs w:val="28"/>
              </w:rPr>
              <w:t>收</w:t>
            </w:r>
            <w:r>
              <w:rPr>
                <w:rFonts w:hint="eastAsia" w:ascii="仿宋" w:hAnsi="仿宋" w:eastAsia="仿宋" w:cs="仿宋"/>
                <w:b/>
                <w:bCs/>
                <w:spacing w:val="3"/>
                <w:position w:val="4"/>
                <w:sz w:val="28"/>
                <w:szCs w:val="28"/>
              </w:rPr>
              <w:t>单价(元)</w:t>
            </w:r>
          </w:p>
        </w:tc>
      </w:tr>
      <w:tr w14:paraId="76F1F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jc w:val="center"/>
        </w:trPr>
        <w:tc>
          <w:tcPr>
            <w:tcW w:w="751" w:type="dxa"/>
            <w:vAlign w:val="center"/>
          </w:tcPr>
          <w:p w14:paraId="58AEC52C">
            <w:pPr>
              <w:keepNext w:val="0"/>
              <w:keepLines w:val="0"/>
              <w:pageBreakBefore w:val="0"/>
              <w:widowControl/>
              <w:kinsoku w:val="0"/>
              <w:wordWrap/>
              <w:overflowPunct/>
              <w:topLinePunct w:val="0"/>
              <w:autoSpaceDE w:val="0"/>
              <w:autoSpaceDN w:val="0"/>
              <w:bidi w:val="0"/>
              <w:adjustRightInd w:val="0"/>
              <w:snapToGrid w:val="0"/>
              <w:spacing w:before="90" w:line="24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335" w:type="dxa"/>
            <w:vAlign w:val="center"/>
          </w:tcPr>
          <w:p w14:paraId="2BE48FA0">
            <w:pPr>
              <w:keepNext w:val="0"/>
              <w:keepLines w:val="0"/>
              <w:widowControl/>
              <w:suppressLineNumbers w:val="0"/>
              <w:spacing w:line="240" w:lineRule="auto"/>
              <w:jc w:val="center"/>
              <w:textAlignment w:val="center"/>
              <w:rPr>
                <w:rFonts w:hint="default" w:ascii="仿宋" w:hAnsi="仿宋" w:eastAsia="仿宋" w:cs="仿宋"/>
                <w:sz w:val="28"/>
                <w:szCs w:val="28"/>
                <w:lang w:val="en-US" w:eastAsia="zh-CN"/>
              </w:rPr>
            </w:pPr>
            <w:r>
              <w:rPr>
                <w:rFonts w:hint="eastAsia" w:ascii="仿宋" w:hAnsi="仿宋" w:eastAsia="仿宋" w:cs="仿宋"/>
                <w:kern w:val="0"/>
                <w:sz w:val="28"/>
                <w:szCs w:val="28"/>
              </w:rPr>
              <w:t>粤AD1F71</w:t>
            </w:r>
          </w:p>
        </w:tc>
        <w:tc>
          <w:tcPr>
            <w:tcW w:w="2456" w:type="dxa"/>
            <w:vAlign w:val="center"/>
          </w:tcPr>
          <w:p w14:paraId="4A5E0647">
            <w:pPr>
              <w:keepNext w:val="0"/>
              <w:keepLines w:val="0"/>
              <w:widowControl/>
              <w:suppressLineNumbers w:val="0"/>
              <w:spacing w:line="240" w:lineRule="auto"/>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val="en-US" w:eastAsia="zh-CN"/>
              </w:rPr>
              <w:t>金杯牌SY5031XJHL-G2SBG</w:t>
            </w:r>
          </w:p>
        </w:tc>
        <w:tc>
          <w:tcPr>
            <w:tcW w:w="2595" w:type="dxa"/>
            <w:vAlign w:val="center"/>
          </w:tcPr>
          <w:p w14:paraId="1FA19A51">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rPr>
                <w:rFonts w:hint="eastAsia" w:ascii="仿宋" w:hAnsi="仿宋" w:eastAsia="仿宋" w:cs="仿宋"/>
                <w:sz w:val="28"/>
                <w:szCs w:val="28"/>
              </w:rPr>
            </w:pPr>
            <w:r>
              <w:rPr>
                <w:rFonts w:hint="eastAsia" w:ascii="仿宋" w:hAnsi="仿宋" w:eastAsia="仿宋" w:cs="仿宋"/>
                <w:sz w:val="28"/>
                <w:szCs w:val="28"/>
              </w:rPr>
              <w:t>LSY8AACG8BK006943</w:t>
            </w:r>
          </w:p>
        </w:tc>
        <w:tc>
          <w:tcPr>
            <w:tcW w:w="1755" w:type="dxa"/>
            <w:vAlign w:val="center"/>
          </w:tcPr>
          <w:p w14:paraId="0237483D">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8303393</w:t>
            </w:r>
          </w:p>
        </w:tc>
        <w:tc>
          <w:tcPr>
            <w:tcW w:w="1765" w:type="dxa"/>
            <w:vAlign w:val="center"/>
          </w:tcPr>
          <w:p w14:paraId="454015AD">
            <w:pPr>
              <w:keepNext w:val="0"/>
              <w:keepLines w:val="0"/>
              <w:widowControl/>
              <w:suppressLineNumbers w:val="0"/>
              <w:spacing w:line="240" w:lineRule="auto"/>
              <w:jc w:val="center"/>
              <w:textAlignment w:val="center"/>
              <w:rPr>
                <w:rFonts w:hint="default" w:ascii="仿宋" w:hAnsi="仿宋" w:eastAsia="仿宋" w:cs="仿宋"/>
                <w:sz w:val="28"/>
                <w:szCs w:val="28"/>
                <w:lang w:val="en-US" w:eastAsia="zh-CN"/>
              </w:rPr>
            </w:pPr>
          </w:p>
        </w:tc>
      </w:tr>
      <w:tr w14:paraId="5B440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2086" w:type="dxa"/>
            <w:gridSpan w:val="2"/>
            <w:vAlign w:val="center"/>
          </w:tcPr>
          <w:p w14:paraId="1566D105">
            <w:pPr>
              <w:keepNext w:val="0"/>
              <w:keepLines w:val="0"/>
              <w:pageBreakBefore w:val="0"/>
              <w:widowControl/>
              <w:kinsoku w:val="0"/>
              <w:wordWrap/>
              <w:overflowPunct/>
              <w:topLinePunct w:val="0"/>
              <w:autoSpaceDE w:val="0"/>
              <w:autoSpaceDN w:val="0"/>
              <w:bidi w:val="0"/>
              <w:adjustRightInd w:val="0"/>
              <w:snapToGrid w:val="0"/>
              <w:spacing w:before="59" w:line="240" w:lineRule="auto"/>
              <w:jc w:val="center"/>
              <w:rPr>
                <w:rFonts w:hint="eastAsia" w:ascii="仿宋" w:hAnsi="仿宋" w:eastAsia="仿宋" w:cs="仿宋"/>
                <w:sz w:val="28"/>
                <w:szCs w:val="28"/>
              </w:rPr>
            </w:pPr>
            <w:r>
              <w:rPr>
                <w:rFonts w:hint="eastAsia" w:ascii="仿宋" w:hAnsi="仿宋" w:eastAsia="仿宋" w:cs="仿宋"/>
                <w:b w:val="0"/>
                <w:bCs w:val="0"/>
                <w:sz w:val="28"/>
                <w:szCs w:val="28"/>
              </w:rPr>
              <w:t>总计</w:t>
            </w:r>
          </w:p>
        </w:tc>
        <w:tc>
          <w:tcPr>
            <w:tcW w:w="8571" w:type="dxa"/>
            <w:gridSpan w:val="4"/>
            <w:vAlign w:val="center"/>
          </w:tcPr>
          <w:p w14:paraId="1CECF828">
            <w:pPr>
              <w:rPr>
                <w:rFonts w:hint="eastAsia" w:ascii="仿宋" w:hAnsi="仿宋" w:eastAsia="仿宋" w:cs="仿宋"/>
                <w:sz w:val="28"/>
                <w:szCs w:val="28"/>
              </w:rPr>
            </w:pPr>
            <w:r>
              <w:rPr>
                <w:rFonts w:hint="eastAsia" w:ascii="仿宋" w:hAnsi="仿宋" w:eastAsia="仿宋" w:cs="仿宋"/>
                <w:sz w:val="28"/>
                <w:szCs w:val="28"/>
              </w:rPr>
              <w:t>小写：¥</w:t>
            </w:r>
            <w:r>
              <w:rPr>
                <w:rFonts w:hint="eastAsia" w:ascii="仿宋" w:hAnsi="仿宋" w:eastAsia="仿宋" w:cs="仿宋"/>
                <w:sz w:val="28"/>
                <w:szCs w:val="28"/>
                <w:lang w:val="en-US" w:eastAsia="zh-CN"/>
              </w:rPr>
              <w:t xml:space="preserve">.00  </w:t>
            </w:r>
            <w:r>
              <w:rPr>
                <w:rFonts w:hint="eastAsia" w:ascii="仿宋" w:hAnsi="仿宋" w:eastAsia="仿宋" w:cs="仿宋"/>
                <w:sz w:val="28"/>
                <w:szCs w:val="28"/>
              </w:rPr>
              <w:t>大写</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XX</w:t>
            </w:r>
            <w:r>
              <w:rPr>
                <w:rFonts w:hint="eastAsia" w:ascii="仿宋" w:hAnsi="仿宋" w:eastAsia="仿宋" w:cs="仿宋"/>
                <w:sz w:val="28"/>
                <w:szCs w:val="28"/>
              </w:rPr>
              <w:t>元</w:t>
            </w:r>
          </w:p>
        </w:tc>
      </w:tr>
    </w:tbl>
    <w:p w14:paraId="784F7CED">
      <w:pPr>
        <w:widowControl/>
        <w:numPr>
          <w:ilvl w:val="0"/>
          <w:numId w:val="0"/>
        </w:numPr>
        <w:ind w:firstLine="560" w:firstLineChars="200"/>
        <w:jc w:val="left"/>
        <w:rPr>
          <w:rFonts w:hint="eastAsia" w:ascii="仿宋" w:hAnsi="仿宋" w:eastAsia="仿宋" w:cs="仿宋"/>
          <w:color w:val="000000"/>
          <w:kern w:val="0"/>
          <w:sz w:val="28"/>
          <w:szCs w:val="28"/>
          <w:highlight w:val="none"/>
          <w:lang w:val="en-US"/>
        </w:rPr>
      </w:pPr>
      <w:r>
        <w:rPr>
          <w:rFonts w:hint="eastAsia" w:ascii="仿宋" w:hAnsi="仿宋" w:eastAsia="仿宋" w:cs="仿宋"/>
          <w:color w:val="000000"/>
          <w:kern w:val="0"/>
          <w:sz w:val="28"/>
          <w:szCs w:val="28"/>
          <w:lang w:val="en-US" w:eastAsia="zh-CN"/>
        </w:rPr>
        <w:t>一、</w:t>
      </w:r>
      <w:r>
        <w:rPr>
          <w:rFonts w:hint="eastAsia" w:ascii="仿宋" w:hAnsi="仿宋" w:eastAsia="仿宋" w:cs="仿宋"/>
          <w:color w:val="000000"/>
          <w:kern w:val="0"/>
          <w:sz w:val="28"/>
          <w:szCs w:val="28"/>
        </w:rPr>
        <w:t>甲方委托乙方对</w:t>
      </w:r>
      <w:r>
        <w:rPr>
          <w:rFonts w:hint="eastAsia" w:ascii="仿宋" w:hAnsi="仿宋" w:eastAsia="仿宋" w:cs="仿宋"/>
          <w:color w:val="000000"/>
          <w:kern w:val="0"/>
          <w:sz w:val="28"/>
          <w:szCs w:val="28"/>
          <w:u w:val="single"/>
          <w:lang w:val="en-US" w:eastAsia="zh-CN"/>
        </w:rPr>
        <w:t>1</w:t>
      </w:r>
      <w:r>
        <w:rPr>
          <w:rFonts w:hint="eastAsia" w:ascii="仿宋" w:hAnsi="仿宋" w:eastAsia="仿宋" w:cs="仿宋"/>
          <w:color w:val="000000"/>
          <w:kern w:val="0"/>
          <w:sz w:val="28"/>
          <w:szCs w:val="28"/>
        </w:rPr>
        <w:t>辆报废机动车进行报废处置，车辆报废回收价格为大写</w:t>
      </w:r>
      <w:r>
        <w:rPr>
          <w:rFonts w:hint="eastAsia" w:ascii="仿宋" w:hAnsi="仿宋" w:eastAsia="仿宋" w:cs="仿宋"/>
          <w:color w:val="000000"/>
          <w:kern w:val="0"/>
          <w:sz w:val="28"/>
          <w:szCs w:val="28"/>
          <w:u w:val="none"/>
        </w:rPr>
        <w:t>人民币</w:t>
      </w:r>
      <w:r>
        <w:rPr>
          <w:rFonts w:hint="eastAsia" w:ascii="仿宋" w:hAnsi="仿宋" w:eastAsia="仿宋" w:cs="仿宋"/>
          <w:color w:val="000000"/>
          <w:kern w:val="0"/>
          <w:sz w:val="28"/>
          <w:szCs w:val="28"/>
          <w:u w:val="single"/>
          <w:lang w:val="en-US" w:eastAsia="zh-CN"/>
        </w:rPr>
        <w:t>XX</w:t>
      </w:r>
      <w:r>
        <w:rPr>
          <w:rFonts w:hint="eastAsia" w:ascii="仿宋" w:hAnsi="仿宋" w:eastAsia="仿宋" w:cs="仿宋"/>
          <w:sz w:val="28"/>
          <w:szCs w:val="28"/>
          <w:u w:val="single"/>
        </w:rPr>
        <w:t>元</w:t>
      </w:r>
      <w:r>
        <w:rPr>
          <w:rFonts w:hint="eastAsia" w:ascii="仿宋" w:hAnsi="仿宋" w:eastAsia="仿宋" w:cs="仿宋"/>
          <w:color w:val="000000"/>
          <w:kern w:val="0"/>
          <w:sz w:val="28"/>
          <w:szCs w:val="28"/>
        </w:rPr>
        <w:t>（小写：</w:t>
      </w:r>
      <w:r>
        <w:rPr>
          <w:rFonts w:hint="eastAsia" w:ascii="仿宋" w:hAnsi="仿宋" w:eastAsia="仿宋" w:cs="仿宋"/>
          <w:color w:val="000000"/>
          <w:kern w:val="0"/>
          <w:sz w:val="28"/>
          <w:szCs w:val="28"/>
          <w:u w:val="single"/>
        </w:rPr>
        <w:t>¥</w:t>
      </w:r>
      <w:r>
        <w:rPr>
          <w:rFonts w:hint="eastAsia" w:ascii="仿宋" w:hAnsi="仿宋" w:eastAsia="仿宋" w:cs="仿宋"/>
          <w:color w:val="000000"/>
          <w:kern w:val="0"/>
          <w:sz w:val="28"/>
          <w:szCs w:val="28"/>
          <w:u w:val="single"/>
          <w:lang w:val="en-US" w:eastAsia="zh-CN"/>
        </w:rPr>
        <w:t>.00</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lang w:eastAsia="zh-CN"/>
        </w:rPr>
        <w:t>。合同签订后</w:t>
      </w:r>
      <w:r>
        <w:rPr>
          <w:rFonts w:hint="eastAsia" w:ascii="仿宋" w:hAnsi="仿宋" w:eastAsia="仿宋" w:cs="仿宋"/>
          <w:color w:val="000000"/>
          <w:kern w:val="0"/>
          <w:sz w:val="28"/>
          <w:szCs w:val="28"/>
          <w:lang w:val="en-US" w:eastAsia="zh-CN"/>
        </w:rPr>
        <w:t>3个工作日内乙方应将回收残值转账至甲方指定账户，甲方在收到款项后</w:t>
      </w:r>
      <w:r>
        <w:rPr>
          <w:rFonts w:hint="eastAsia" w:ascii="仿宋" w:hAnsi="仿宋" w:eastAsia="仿宋" w:cs="仿宋"/>
          <w:color w:val="000000"/>
          <w:kern w:val="0"/>
          <w:sz w:val="28"/>
          <w:szCs w:val="28"/>
          <w:lang w:eastAsia="zh-CN"/>
        </w:rPr>
        <w:t>一次性给</w:t>
      </w:r>
      <w:r>
        <w:rPr>
          <w:rFonts w:hint="eastAsia" w:ascii="仿宋" w:hAnsi="仿宋" w:eastAsia="仿宋" w:cs="仿宋"/>
          <w:color w:val="000000"/>
          <w:kern w:val="0"/>
          <w:sz w:val="28"/>
          <w:szCs w:val="28"/>
          <w:lang w:val="en-US" w:eastAsia="zh-CN"/>
        </w:rPr>
        <w:t>乙方</w:t>
      </w:r>
      <w:r>
        <w:rPr>
          <w:rFonts w:hint="eastAsia" w:ascii="仿宋" w:hAnsi="仿宋" w:eastAsia="仿宋" w:cs="仿宋"/>
          <w:color w:val="000000"/>
          <w:kern w:val="0"/>
          <w:sz w:val="28"/>
          <w:szCs w:val="28"/>
          <w:lang w:eastAsia="zh-CN"/>
        </w:rPr>
        <w:t>开</w:t>
      </w:r>
      <w:r>
        <w:rPr>
          <w:rFonts w:hint="eastAsia" w:ascii="仿宋" w:hAnsi="仿宋" w:eastAsia="仿宋" w:cs="仿宋"/>
          <w:color w:val="000000"/>
          <w:kern w:val="0"/>
          <w:sz w:val="28"/>
          <w:szCs w:val="28"/>
          <w:lang w:val="en-US" w:eastAsia="zh-CN"/>
        </w:rPr>
        <w:t>正规</w:t>
      </w:r>
      <w:r>
        <w:rPr>
          <w:rFonts w:hint="eastAsia" w:ascii="仿宋" w:hAnsi="仿宋" w:eastAsia="仿宋" w:cs="仿宋"/>
          <w:color w:val="000000"/>
          <w:kern w:val="0"/>
          <w:sz w:val="28"/>
          <w:szCs w:val="28"/>
          <w:highlight w:val="none"/>
          <w:lang w:eastAsia="zh-CN"/>
        </w:rPr>
        <w:t>普通发票</w:t>
      </w:r>
      <w:r>
        <w:rPr>
          <w:rFonts w:hint="eastAsia" w:ascii="仿宋" w:hAnsi="仿宋" w:eastAsia="仿宋" w:cs="仿宋"/>
          <w:color w:val="000000"/>
          <w:kern w:val="0"/>
          <w:sz w:val="28"/>
          <w:szCs w:val="28"/>
          <w:lang w:eastAsia="zh-CN"/>
        </w:rPr>
        <w:t>或非税收入统一票据</w:t>
      </w:r>
      <w:r>
        <w:rPr>
          <w:rFonts w:hint="eastAsia" w:ascii="仿宋" w:hAnsi="仿宋" w:eastAsia="仿宋" w:cs="仿宋"/>
          <w:color w:val="000000"/>
          <w:kern w:val="0"/>
          <w:sz w:val="28"/>
          <w:szCs w:val="28"/>
          <w:highlight w:val="none"/>
          <w:lang w:val="en-US" w:eastAsia="zh-CN"/>
        </w:rPr>
        <w:t>。</w:t>
      </w:r>
    </w:p>
    <w:tbl>
      <w:tblPr>
        <w:tblStyle w:val="4"/>
        <w:tblW w:w="8600" w:type="dxa"/>
        <w:tblInd w:w="0" w:type="dxa"/>
        <w:tblLayout w:type="fixed"/>
        <w:tblCellMar>
          <w:top w:w="15" w:type="dxa"/>
          <w:left w:w="15" w:type="dxa"/>
          <w:bottom w:w="15" w:type="dxa"/>
          <w:right w:w="15" w:type="dxa"/>
        </w:tblCellMar>
      </w:tblPr>
      <w:tblGrid>
        <w:gridCol w:w="8600"/>
      </w:tblGrid>
      <w:tr w14:paraId="4FB95D67">
        <w:tblPrEx>
          <w:tblCellMar>
            <w:top w:w="15" w:type="dxa"/>
            <w:left w:w="15" w:type="dxa"/>
            <w:bottom w:w="15" w:type="dxa"/>
            <w:right w:w="15" w:type="dxa"/>
          </w:tblCellMar>
        </w:tblPrEx>
        <w:trPr>
          <w:trHeight w:val="302" w:hRule="atLeast"/>
        </w:trPr>
        <w:tc>
          <w:tcPr>
            <w:tcW w:w="8600" w:type="dxa"/>
            <w:tcBorders>
              <w:top w:val="single" w:color="000000" w:sz="4" w:space="0"/>
              <w:left w:val="single" w:color="000000" w:sz="4" w:space="0"/>
              <w:bottom w:val="single" w:color="000000" w:sz="4" w:space="0"/>
              <w:right w:val="single" w:color="000000" w:sz="4" w:space="0"/>
            </w:tcBorders>
            <w:vAlign w:val="center"/>
          </w:tcPr>
          <w:p w14:paraId="14471A97">
            <w:pPr>
              <w:widowControl/>
              <w:jc w:val="center"/>
              <w:textAlignment w:val="center"/>
              <w:rPr>
                <w:rFonts w:ascii="宋体" w:cs="宋体"/>
                <w:b/>
                <w:bCs/>
                <w:color w:val="000000"/>
                <w:sz w:val="24"/>
              </w:rPr>
            </w:pPr>
            <w:r>
              <w:rPr>
                <w:rFonts w:hint="eastAsia" w:ascii="宋体" w:cs="宋体"/>
                <w:b/>
                <w:bCs/>
                <w:color w:val="000000"/>
                <w:sz w:val="24"/>
                <w:lang w:val="en-US" w:eastAsia="zh-CN"/>
              </w:rPr>
              <w:t>甲方</w:t>
            </w:r>
            <w:r>
              <w:rPr>
                <w:rFonts w:hint="eastAsia" w:ascii="宋体" w:cs="宋体"/>
                <w:b/>
                <w:bCs/>
                <w:color w:val="000000"/>
                <w:sz w:val="24"/>
              </w:rPr>
              <w:t>对公收款账户信息</w:t>
            </w:r>
          </w:p>
        </w:tc>
      </w:tr>
      <w:tr w14:paraId="369FE512">
        <w:tblPrEx>
          <w:tblCellMar>
            <w:top w:w="15" w:type="dxa"/>
            <w:left w:w="15" w:type="dxa"/>
            <w:bottom w:w="15" w:type="dxa"/>
            <w:right w:w="15" w:type="dxa"/>
          </w:tblCellMar>
        </w:tblPrEx>
        <w:trPr>
          <w:trHeight w:val="1248" w:hRule="atLeast"/>
        </w:trPr>
        <w:tc>
          <w:tcPr>
            <w:tcW w:w="8600" w:type="dxa"/>
            <w:tcBorders>
              <w:top w:val="single" w:color="000000" w:sz="4" w:space="0"/>
              <w:left w:val="single" w:color="000000" w:sz="4" w:space="0"/>
              <w:bottom w:val="single" w:color="000000" w:sz="4" w:space="0"/>
              <w:right w:val="single" w:color="000000" w:sz="4" w:space="0"/>
            </w:tcBorders>
            <w:vAlign w:val="top"/>
          </w:tcPr>
          <w:p w14:paraId="668C6C13">
            <w:pPr>
              <w:widowControl/>
              <w:jc w:val="left"/>
              <w:textAlignment w:val="center"/>
              <w:rPr>
                <w:rFonts w:ascii="宋体" w:hAnsi="宋体" w:cs="宋体"/>
                <w:b/>
                <w:bCs/>
                <w:sz w:val="24"/>
                <w:u w:val="single"/>
              </w:rPr>
            </w:pPr>
            <w:r>
              <w:rPr>
                <w:rFonts w:hint="eastAsia" w:ascii="宋体" w:hAnsi="宋体" w:cs="宋体"/>
                <w:b/>
                <w:bCs/>
                <w:sz w:val="24"/>
              </w:rPr>
              <w:t>收款单位名称：</w:t>
            </w:r>
            <w:r>
              <w:rPr>
                <w:rFonts w:hint="eastAsia" w:ascii="宋体" w:hAnsi="宋体" w:cs="宋体"/>
                <w:b/>
                <w:bCs/>
                <w:sz w:val="24"/>
                <w:u w:val="single"/>
                <w:lang w:val="en-US" w:eastAsia="zh-CN"/>
              </w:rPr>
              <w:t>广东省第一荣军优抚医院</w:t>
            </w:r>
          </w:p>
          <w:p w14:paraId="1543C6E3">
            <w:pPr>
              <w:widowControl/>
              <w:jc w:val="left"/>
              <w:textAlignment w:val="center"/>
              <w:rPr>
                <w:rFonts w:ascii="宋体" w:hAnsi="宋体" w:cs="宋体"/>
                <w:b/>
                <w:bCs/>
                <w:sz w:val="24"/>
                <w:u w:val="single"/>
              </w:rPr>
            </w:pPr>
          </w:p>
          <w:p w14:paraId="30798B5C">
            <w:pPr>
              <w:widowControl/>
              <w:jc w:val="left"/>
              <w:textAlignment w:val="center"/>
              <w:rPr>
                <w:rFonts w:ascii="宋体" w:hAnsi="宋体" w:cs="宋体"/>
                <w:b/>
                <w:bCs/>
                <w:sz w:val="24"/>
                <w:u w:val="single"/>
              </w:rPr>
            </w:pPr>
            <w:r>
              <w:rPr>
                <w:rFonts w:hint="eastAsia" w:ascii="宋体" w:hAnsi="宋体" w:cs="宋体"/>
                <w:b/>
                <w:bCs/>
                <w:sz w:val="24"/>
              </w:rPr>
              <w:t>开 户 行：</w:t>
            </w:r>
            <w:r>
              <w:rPr>
                <w:rFonts w:hint="eastAsia" w:ascii="宋体" w:hAnsi="宋体" w:cs="宋体"/>
                <w:b/>
                <w:bCs/>
                <w:sz w:val="24"/>
                <w:u w:val="single"/>
              </w:rPr>
              <w:t>中国</w:t>
            </w:r>
            <w:r>
              <w:rPr>
                <w:rFonts w:hint="eastAsia" w:ascii="宋体" w:hAnsi="宋体" w:cs="宋体"/>
                <w:b/>
                <w:bCs/>
                <w:sz w:val="24"/>
                <w:u w:val="single"/>
                <w:lang w:val="en-US" w:eastAsia="zh-CN"/>
              </w:rPr>
              <w:t>工商</w:t>
            </w:r>
            <w:r>
              <w:rPr>
                <w:rFonts w:hint="eastAsia" w:ascii="宋体" w:hAnsi="宋体" w:cs="宋体"/>
                <w:b/>
                <w:bCs/>
                <w:sz w:val="24"/>
                <w:u w:val="single"/>
              </w:rPr>
              <w:t>银行股份有限公司广州</w:t>
            </w:r>
            <w:r>
              <w:rPr>
                <w:rFonts w:hint="eastAsia" w:ascii="宋体" w:hAnsi="宋体" w:cs="宋体"/>
                <w:b/>
                <w:bCs/>
                <w:sz w:val="24"/>
                <w:u w:val="single"/>
                <w:lang w:val="en-US" w:eastAsia="zh-CN"/>
              </w:rPr>
              <w:t>怡乐</w:t>
            </w:r>
            <w:r>
              <w:rPr>
                <w:rFonts w:hint="eastAsia" w:ascii="宋体" w:hAnsi="宋体" w:cs="宋体"/>
                <w:b/>
                <w:bCs/>
                <w:sz w:val="24"/>
                <w:u w:val="single"/>
              </w:rPr>
              <w:t>支行</w:t>
            </w:r>
          </w:p>
          <w:p w14:paraId="09CECD4A">
            <w:pPr>
              <w:widowControl/>
              <w:jc w:val="left"/>
              <w:textAlignment w:val="center"/>
              <w:rPr>
                <w:rFonts w:ascii="宋体" w:hAnsi="宋体" w:cs="宋体"/>
                <w:b/>
                <w:bCs/>
                <w:sz w:val="24"/>
                <w:u w:val="single"/>
              </w:rPr>
            </w:pPr>
          </w:p>
          <w:p w14:paraId="4D218A54">
            <w:pPr>
              <w:widowControl/>
              <w:jc w:val="left"/>
              <w:textAlignment w:val="center"/>
              <w:rPr>
                <w:rFonts w:ascii="宋体" w:hAnsi="宋体" w:cs="宋体"/>
                <w:color w:val="000000"/>
                <w:sz w:val="24"/>
              </w:rPr>
            </w:pPr>
            <w:r>
              <w:rPr>
                <w:rFonts w:hint="eastAsia" w:ascii="宋体" w:hAnsi="宋体" w:cs="宋体"/>
                <w:b/>
                <w:bCs/>
                <w:sz w:val="24"/>
              </w:rPr>
              <w:t>账    号：</w:t>
            </w:r>
            <w:r>
              <w:rPr>
                <w:rFonts w:hint="eastAsia" w:ascii="宋体" w:hAnsi="宋体" w:cs="宋体"/>
                <w:b/>
                <w:bCs/>
                <w:sz w:val="24"/>
                <w:u w:val="single"/>
              </w:rPr>
              <w:t>3602</w:t>
            </w:r>
            <w:r>
              <w:rPr>
                <w:rFonts w:hint="eastAsia" w:ascii="宋体" w:hAnsi="宋体" w:cs="宋体"/>
                <w:b/>
                <w:bCs/>
                <w:sz w:val="24"/>
                <w:u w:val="single"/>
                <w:lang w:val="en-US" w:eastAsia="zh-CN"/>
              </w:rPr>
              <w:t xml:space="preserve"> </w:t>
            </w:r>
            <w:r>
              <w:rPr>
                <w:rFonts w:hint="eastAsia" w:ascii="宋体" w:hAnsi="宋体" w:cs="宋体"/>
                <w:b/>
                <w:bCs/>
                <w:sz w:val="24"/>
                <w:u w:val="single"/>
              </w:rPr>
              <w:t>0003</w:t>
            </w:r>
            <w:r>
              <w:rPr>
                <w:rFonts w:hint="eastAsia" w:ascii="宋体" w:hAnsi="宋体" w:cs="宋体"/>
                <w:b/>
                <w:bCs/>
                <w:sz w:val="24"/>
                <w:u w:val="single"/>
                <w:lang w:val="en-US" w:eastAsia="zh-CN"/>
              </w:rPr>
              <w:t xml:space="preserve"> </w:t>
            </w:r>
            <w:r>
              <w:rPr>
                <w:rFonts w:hint="eastAsia" w:ascii="宋体" w:hAnsi="宋体" w:cs="宋体"/>
                <w:b/>
                <w:bCs/>
                <w:sz w:val="24"/>
                <w:u w:val="single"/>
              </w:rPr>
              <w:t>0900</w:t>
            </w:r>
            <w:r>
              <w:rPr>
                <w:rFonts w:hint="eastAsia" w:ascii="宋体" w:hAnsi="宋体" w:cs="宋体"/>
                <w:b/>
                <w:bCs/>
                <w:sz w:val="24"/>
                <w:u w:val="single"/>
                <w:lang w:val="en-US" w:eastAsia="zh-CN"/>
              </w:rPr>
              <w:t xml:space="preserve"> </w:t>
            </w:r>
            <w:r>
              <w:rPr>
                <w:rFonts w:hint="eastAsia" w:ascii="宋体" w:hAnsi="宋体" w:cs="宋体"/>
                <w:b/>
                <w:bCs/>
                <w:sz w:val="24"/>
                <w:u w:val="single"/>
              </w:rPr>
              <w:t>0415</w:t>
            </w:r>
            <w:r>
              <w:rPr>
                <w:rFonts w:hint="eastAsia" w:ascii="宋体" w:hAnsi="宋体" w:cs="宋体"/>
                <w:b/>
                <w:bCs/>
                <w:sz w:val="24"/>
                <w:u w:val="single"/>
                <w:lang w:val="en-US" w:eastAsia="zh-CN"/>
              </w:rPr>
              <w:t xml:space="preserve"> </w:t>
            </w:r>
            <w:r>
              <w:rPr>
                <w:rFonts w:hint="eastAsia" w:ascii="宋体" w:hAnsi="宋体" w:cs="宋体"/>
                <w:b/>
                <w:bCs/>
                <w:sz w:val="24"/>
                <w:u w:val="single"/>
              </w:rPr>
              <w:t>320</w:t>
            </w:r>
          </w:p>
        </w:tc>
      </w:tr>
    </w:tbl>
    <w:p w14:paraId="3FA3E09C">
      <w:pPr>
        <w:widowControl/>
        <w:numPr>
          <w:ilvl w:val="0"/>
          <w:numId w:val="0"/>
        </w:numPr>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二、合同签订后，乙方于接到甲方正式通知后3个工作日内到甲方指定地点完成车辆拖运工作，经双方确认报废车辆后，双方共同签署《移交确认单》。乙方自行承担拖运的相关费用。</w:t>
      </w:r>
    </w:p>
    <w:p w14:paraId="13C9B3AD">
      <w:pPr>
        <w:widowControl/>
        <w:numPr>
          <w:ilvl w:val="0"/>
          <w:numId w:val="0"/>
        </w:numPr>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三、乙方应于拖走报废车辆之日起3天内按照政府规定的合法程序，完成车辆的报废手续，向甲方出具《报废汽车回收证明单》《机动车注销证明书》（广州牌）；对没有牌照的车辆，由乙方出具加盖乙方公章的《拆解证明》、并协助甲方办理后续相关工作。</w:t>
      </w:r>
    </w:p>
    <w:p w14:paraId="3D7D25F2">
      <w:pPr>
        <w:widowControl/>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四、该车辆自移交给乙方之日起，其后所发生的交通事故和交通违章等均由乙方单方面负责承担，甲方不负任何责任；若甲方因此受到任何损失或者被追究责任的，乙方应当赔偿甲方因此受到的所有损失。</w:t>
      </w:r>
    </w:p>
    <w:p w14:paraId="166E3CB3">
      <w:pPr>
        <w:widowControl/>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五、乙方如未按照约定时间完成本</w:t>
      </w:r>
      <w:r>
        <w:rPr>
          <w:rFonts w:hint="eastAsia" w:ascii="仿宋" w:hAnsi="仿宋" w:eastAsia="仿宋" w:cs="仿宋"/>
          <w:color w:val="000000"/>
          <w:kern w:val="0"/>
          <w:sz w:val="28"/>
          <w:szCs w:val="28"/>
          <w:lang w:val="en-US" w:eastAsia="zh-CN"/>
        </w:rPr>
        <w:t>合同</w:t>
      </w:r>
      <w:r>
        <w:rPr>
          <w:rFonts w:hint="eastAsia" w:ascii="仿宋" w:hAnsi="仿宋" w:eastAsia="仿宋" w:cs="仿宋"/>
          <w:color w:val="000000"/>
          <w:kern w:val="0"/>
          <w:sz w:val="28"/>
          <w:szCs w:val="28"/>
        </w:rPr>
        <w:t>所述服务，每超期1日须向甲方支付500元违约款，若乙方逾期</w:t>
      </w:r>
      <w:r>
        <w:rPr>
          <w:rFonts w:hint="eastAsia" w:ascii="仿宋" w:hAnsi="仿宋" w:eastAsia="仿宋" w:cs="仿宋"/>
          <w:color w:val="000000"/>
          <w:kern w:val="0"/>
          <w:sz w:val="28"/>
          <w:szCs w:val="28"/>
          <w:u w:val="single"/>
        </w:rPr>
        <w:t>20</w:t>
      </w:r>
      <w:r>
        <w:rPr>
          <w:rFonts w:hint="eastAsia" w:ascii="仿宋" w:hAnsi="仿宋" w:eastAsia="仿宋" w:cs="仿宋"/>
          <w:color w:val="000000"/>
          <w:kern w:val="0"/>
          <w:sz w:val="28"/>
          <w:szCs w:val="28"/>
        </w:rPr>
        <w:t>日未能办理完毕车辆的</w:t>
      </w:r>
      <w:r>
        <w:rPr>
          <w:rFonts w:hint="eastAsia" w:ascii="仿宋" w:hAnsi="仿宋" w:eastAsia="仿宋" w:cs="仿宋"/>
          <w:color w:val="000000"/>
          <w:kern w:val="0"/>
          <w:sz w:val="28"/>
          <w:szCs w:val="28"/>
          <w:lang w:val="en-US" w:eastAsia="zh-CN"/>
        </w:rPr>
        <w:t>所有</w:t>
      </w:r>
      <w:r>
        <w:rPr>
          <w:rFonts w:hint="eastAsia" w:ascii="仿宋" w:hAnsi="仿宋" w:eastAsia="仿宋" w:cs="仿宋"/>
          <w:color w:val="000000"/>
          <w:kern w:val="0"/>
          <w:sz w:val="28"/>
          <w:szCs w:val="28"/>
        </w:rPr>
        <w:t>报废手续，甲方有权立即解除本</w:t>
      </w:r>
      <w:r>
        <w:rPr>
          <w:rFonts w:hint="eastAsia" w:ascii="仿宋" w:hAnsi="仿宋" w:eastAsia="仿宋" w:cs="仿宋"/>
          <w:color w:val="000000"/>
          <w:kern w:val="0"/>
          <w:sz w:val="28"/>
          <w:szCs w:val="28"/>
          <w:lang w:val="en-US" w:eastAsia="zh-CN"/>
        </w:rPr>
        <w:t>合同</w:t>
      </w:r>
      <w:r>
        <w:rPr>
          <w:rFonts w:hint="eastAsia" w:ascii="仿宋" w:hAnsi="仿宋" w:eastAsia="仿宋" w:cs="仿宋"/>
          <w:color w:val="000000"/>
          <w:kern w:val="0"/>
          <w:sz w:val="28"/>
          <w:szCs w:val="28"/>
        </w:rPr>
        <w:t>，收回未完成报废的车辆，并要求乙方支付</w:t>
      </w:r>
      <w:r>
        <w:rPr>
          <w:rFonts w:hint="eastAsia" w:ascii="仿宋" w:hAnsi="仿宋" w:eastAsia="仿宋" w:cs="仿宋"/>
          <w:color w:val="000000"/>
          <w:kern w:val="0"/>
          <w:sz w:val="28"/>
          <w:szCs w:val="28"/>
          <w:lang w:val="en-US" w:eastAsia="zh-CN"/>
        </w:rPr>
        <w:t>合同</w:t>
      </w:r>
      <w:r>
        <w:rPr>
          <w:rFonts w:hint="eastAsia" w:ascii="仿宋" w:hAnsi="仿宋" w:eastAsia="仿宋" w:cs="仿宋"/>
          <w:color w:val="000000"/>
          <w:kern w:val="0"/>
          <w:sz w:val="28"/>
          <w:szCs w:val="28"/>
        </w:rPr>
        <w:t>款项</w:t>
      </w:r>
      <w:r>
        <w:rPr>
          <w:rFonts w:hint="eastAsia" w:ascii="仿宋" w:hAnsi="仿宋" w:eastAsia="仿宋" w:cs="仿宋"/>
          <w:color w:val="000000"/>
          <w:kern w:val="0"/>
          <w:sz w:val="28"/>
          <w:szCs w:val="28"/>
          <w:u w:val="single"/>
        </w:rPr>
        <w:t>10</w:t>
      </w:r>
      <w:r>
        <w:rPr>
          <w:rFonts w:hint="eastAsia" w:ascii="仿宋" w:hAnsi="仿宋" w:eastAsia="仿宋" w:cs="仿宋"/>
          <w:color w:val="000000"/>
          <w:kern w:val="0"/>
          <w:sz w:val="28"/>
          <w:szCs w:val="28"/>
        </w:rPr>
        <w:t>%的违约金。</w:t>
      </w:r>
    </w:p>
    <w:p w14:paraId="4B9E7B7E">
      <w:pPr>
        <w:widowControl/>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六、如乙方逾期向甲方支付</w:t>
      </w:r>
      <w:r>
        <w:rPr>
          <w:rFonts w:hint="eastAsia" w:ascii="仿宋" w:hAnsi="仿宋" w:eastAsia="仿宋" w:cs="仿宋"/>
          <w:color w:val="000000"/>
          <w:kern w:val="0"/>
          <w:sz w:val="28"/>
          <w:szCs w:val="28"/>
          <w:lang w:val="en-US" w:eastAsia="zh-CN"/>
        </w:rPr>
        <w:t>合同</w:t>
      </w:r>
      <w:r>
        <w:rPr>
          <w:rFonts w:hint="eastAsia" w:ascii="仿宋" w:hAnsi="仿宋" w:eastAsia="仿宋" w:cs="仿宋"/>
          <w:color w:val="000000"/>
          <w:kern w:val="0"/>
          <w:sz w:val="28"/>
          <w:szCs w:val="28"/>
        </w:rPr>
        <w:t>款项的，乙方应当以逾期支付总金额为基数，按日以</w:t>
      </w:r>
      <w:r>
        <w:rPr>
          <w:rFonts w:hint="eastAsia" w:ascii="仿宋" w:hAnsi="仿宋" w:eastAsia="仿宋" w:cs="仿宋"/>
          <w:color w:val="000000"/>
          <w:kern w:val="0"/>
          <w:sz w:val="28"/>
          <w:szCs w:val="28"/>
          <w:u w:val="single"/>
        </w:rPr>
        <w:t>万分之五的标准</w:t>
      </w:r>
      <w:r>
        <w:rPr>
          <w:rFonts w:hint="eastAsia" w:ascii="仿宋" w:hAnsi="仿宋" w:eastAsia="仿宋" w:cs="仿宋"/>
          <w:color w:val="000000"/>
          <w:kern w:val="0"/>
          <w:sz w:val="28"/>
          <w:szCs w:val="28"/>
        </w:rPr>
        <w:t>向甲方支付逾期付款违约金。</w:t>
      </w:r>
    </w:p>
    <w:p w14:paraId="0BA359AF">
      <w:pPr>
        <w:widowControl/>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七、乙方签字后，视为已充分阅读并同意接受上述所有条款与条件，并保证以上报废车辆不进行过户、提档处理。如有违反，甲方有权向乙方要求违约金</w:t>
      </w:r>
      <w:r>
        <w:rPr>
          <w:rFonts w:hint="eastAsia" w:ascii="仿宋" w:hAnsi="仿宋" w:eastAsia="仿宋" w:cs="仿宋"/>
          <w:color w:val="000000"/>
          <w:kern w:val="0"/>
          <w:sz w:val="28"/>
          <w:szCs w:val="28"/>
          <w:u w:val="single"/>
        </w:rPr>
        <w:t>1000</w:t>
      </w:r>
      <w:r>
        <w:rPr>
          <w:rFonts w:hint="eastAsia" w:ascii="仿宋" w:hAnsi="仿宋" w:eastAsia="仿宋" w:cs="仿宋"/>
          <w:color w:val="000000"/>
          <w:kern w:val="0"/>
          <w:sz w:val="28"/>
          <w:szCs w:val="28"/>
        </w:rPr>
        <w:t>元/车，且甲方将通过法律手段追究乙方责任，包括但不限于要求乙方支付赔偿金。</w:t>
      </w:r>
    </w:p>
    <w:p w14:paraId="47B058E9">
      <w:pPr>
        <w:widowControl/>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八、本</w:t>
      </w:r>
      <w:r>
        <w:rPr>
          <w:rFonts w:hint="eastAsia" w:ascii="仿宋" w:hAnsi="仿宋" w:eastAsia="仿宋" w:cs="仿宋"/>
          <w:color w:val="000000"/>
          <w:kern w:val="0"/>
          <w:sz w:val="28"/>
          <w:szCs w:val="28"/>
          <w:lang w:val="en-US" w:eastAsia="zh-CN"/>
        </w:rPr>
        <w:t>合同</w:t>
      </w:r>
      <w:r>
        <w:rPr>
          <w:rFonts w:hint="eastAsia" w:ascii="仿宋" w:hAnsi="仿宋" w:eastAsia="仿宋" w:cs="仿宋"/>
          <w:color w:val="000000"/>
          <w:kern w:val="0"/>
          <w:sz w:val="28"/>
          <w:szCs w:val="28"/>
        </w:rPr>
        <w:t>经</w:t>
      </w:r>
      <w:r>
        <w:rPr>
          <w:rFonts w:hint="eastAsia" w:ascii="仿宋" w:hAnsi="仿宋" w:eastAsia="仿宋" w:cs="仿宋"/>
          <w:color w:val="000000"/>
          <w:kern w:val="0"/>
          <w:sz w:val="28"/>
          <w:szCs w:val="28"/>
          <w:lang w:eastAsia="zh-CN"/>
        </w:rPr>
        <w:t>甲乙双方签字并盖章后</w:t>
      </w:r>
      <w:r>
        <w:rPr>
          <w:rFonts w:hint="eastAsia" w:ascii="仿宋" w:hAnsi="仿宋" w:eastAsia="仿宋" w:cs="仿宋"/>
          <w:color w:val="000000"/>
          <w:kern w:val="0"/>
          <w:sz w:val="28"/>
          <w:szCs w:val="28"/>
        </w:rPr>
        <w:t>生效，至本次车辆处置工作完成止。</w:t>
      </w:r>
    </w:p>
    <w:p w14:paraId="41551273">
      <w:pPr>
        <w:widowControl/>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九、本</w:t>
      </w:r>
      <w:r>
        <w:rPr>
          <w:rFonts w:hint="eastAsia" w:ascii="仿宋" w:hAnsi="仿宋" w:eastAsia="仿宋" w:cs="仿宋"/>
          <w:color w:val="000000"/>
          <w:kern w:val="0"/>
          <w:sz w:val="28"/>
          <w:szCs w:val="28"/>
          <w:lang w:val="en-US" w:eastAsia="zh-CN"/>
        </w:rPr>
        <w:t>合同</w:t>
      </w:r>
      <w:r>
        <w:rPr>
          <w:rFonts w:hint="eastAsia" w:ascii="仿宋" w:hAnsi="仿宋" w:eastAsia="仿宋" w:cs="仿宋"/>
          <w:color w:val="000000"/>
          <w:kern w:val="0"/>
          <w:sz w:val="28"/>
          <w:szCs w:val="28"/>
        </w:rPr>
        <w:t>如遇特殊情况或未尽事宜的，经双方协商一致后可签订书面补充协议，补充协议与本</w:t>
      </w:r>
      <w:r>
        <w:rPr>
          <w:rFonts w:hint="eastAsia" w:ascii="仿宋" w:hAnsi="仿宋" w:eastAsia="仿宋" w:cs="仿宋"/>
          <w:color w:val="000000"/>
          <w:kern w:val="0"/>
          <w:sz w:val="28"/>
          <w:szCs w:val="28"/>
          <w:lang w:val="en-US" w:eastAsia="zh-CN"/>
        </w:rPr>
        <w:t>合同</w:t>
      </w:r>
      <w:r>
        <w:rPr>
          <w:rFonts w:hint="eastAsia" w:ascii="仿宋" w:hAnsi="仿宋" w:eastAsia="仿宋" w:cs="仿宋"/>
          <w:color w:val="000000"/>
          <w:kern w:val="0"/>
          <w:sz w:val="28"/>
          <w:szCs w:val="28"/>
        </w:rPr>
        <w:t>具有同等法律效力。</w:t>
      </w:r>
    </w:p>
    <w:p w14:paraId="0CA9F9DD">
      <w:pPr>
        <w:widowControl/>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十、本</w:t>
      </w:r>
      <w:r>
        <w:rPr>
          <w:rFonts w:hint="eastAsia" w:ascii="仿宋" w:hAnsi="仿宋" w:eastAsia="仿宋" w:cs="仿宋"/>
          <w:color w:val="000000"/>
          <w:kern w:val="0"/>
          <w:sz w:val="28"/>
          <w:szCs w:val="28"/>
          <w:lang w:val="en-US" w:eastAsia="zh-CN"/>
        </w:rPr>
        <w:t>合同</w:t>
      </w:r>
      <w:r>
        <w:rPr>
          <w:rFonts w:hint="eastAsia" w:ascii="仿宋" w:hAnsi="仿宋" w:eastAsia="仿宋" w:cs="仿宋"/>
          <w:color w:val="000000"/>
          <w:kern w:val="0"/>
          <w:sz w:val="28"/>
          <w:szCs w:val="28"/>
        </w:rPr>
        <w:t>履行过程中发生的争议，</w:t>
      </w:r>
      <w:r>
        <w:rPr>
          <w:rFonts w:hint="eastAsia" w:ascii="仿宋" w:hAnsi="仿宋" w:eastAsia="仿宋" w:cs="仿宋"/>
          <w:color w:val="000000"/>
          <w:kern w:val="0"/>
          <w:sz w:val="28"/>
          <w:szCs w:val="28"/>
          <w:lang w:val="en-US" w:eastAsia="zh-CN"/>
        </w:rPr>
        <w:t>合同</w:t>
      </w:r>
      <w:r>
        <w:rPr>
          <w:rFonts w:hint="eastAsia" w:ascii="仿宋" w:hAnsi="仿宋" w:eastAsia="仿宋" w:cs="仿宋"/>
          <w:color w:val="000000"/>
          <w:kern w:val="0"/>
          <w:sz w:val="28"/>
          <w:szCs w:val="28"/>
        </w:rPr>
        <w:t>双方应本着互谅友好的原则协商解决。协商不成的，任何一方可向甲方所在地</w:t>
      </w:r>
      <w:r>
        <w:rPr>
          <w:rFonts w:hint="eastAsia" w:ascii="仿宋" w:hAnsi="仿宋" w:eastAsia="仿宋" w:cs="仿宋"/>
          <w:color w:val="000000"/>
          <w:kern w:val="0"/>
          <w:sz w:val="28"/>
          <w:szCs w:val="28"/>
          <w:lang w:val="en-US" w:eastAsia="zh-CN"/>
        </w:rPr>
        <w:t>有</w:t>
      </w:r>
      <w:r>
        <w:rPr>
          <w:rFonts w:hint="eastAsia" w:ascii="仿宋" w:hAnsi="仿宋" w:eastAsia="仿宋" w:cs="仿宋"/>
          <w:color w:val="000000"/>
          <w:kern w:val="0"/>
          <w:sz w:val="28"/>
          <w:szCs w:val="28"/>
        </w:rPr>
        <w:t>管辖权的人民法院提起诉讼。诉讼期间，</w:t>
      </w:r>
      <w:r>
        <w:rPr>
          <w:rFonts w:hint="eastAsia" w:ascii="仿宋" w:hAnsi="仿宋" w:eastAsia="仿宋" w:cs="仿宋"/>
          <w:color w:val="000000"/>
          <w:kern w:val="0"/>
          <w:sz w:val="28"/>
          <w:szCs w:val="28"/>
          <w:lang w:val="en-US" w:eastAsia="zh-CN"/>
        </w:rPr>
        <w:t>合同</w:t>
      </w:r>
      <w:r>
        <w:rPr>
          <w:rFonts w:hint="eastAsia" w:ascii="仿宋" w:hAnsi="仿宋" w:eastAsia="仿宋" w:cs="仿宋"/>
          <w:color w:val="000000"/>
          <w:kern w:val="0"/>
          <w:sz w:val="28"/>
          <w:szCs w:val="28"/>
        </w:rPr>
        <w:t>未争议部分应继续履行。</w:t>
      </w:r>
    </w:p>
    <w:p w14:paraId="48DA2AFC">
      <w:pPr>
        <w:widowControl/>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十一、本</w:t>
      </w:r>
      <w:r>
        <w:rPr>
          <w:rFonts w:hint="eastAsia" w:ascii="仿宋" w:hAnsi="仿宋" w:eastAsia="仿宋" w:cs="仿宋"/>
          <w:color w:val="000000"/>
          <w:kern w:val="0"/>
          <w:sz w:val="28"/>
          <w:szCs w:val="28"/>
          <w:lang w:val="en-US" w:eastAsia="zh-CN"/>
        </w:rPr>
        <w:t>合同</w:t>
      </w:r>
      <w:r>
        <w:rPr>
          <w:rFonts w:hint="eastAsia" w:ascii="仿宋" w:hAnsi="仿宋" w:eastAsia="仿宋" w:cs="仿宋"/>
          <w:color w:val="000000"/>
          <w:kern w:val="0"/>
          <w:sz w:val="28"/>
          <w:szCs w:val="28"/>
        </w:rPr>
        <w:t>一式</w:t>
      </w:r>
      <w:r>
        <w:rPr>
          <w:rFonts w:hint="eastAsia" w:ascii="仿宋" w:hAnsi="仿宋" w:eastAsia="仿宋" w:cs="仿宋"/>
          <w:color w:val="000000"/>
          <w:kern w:val="0"/>
          <w:sz w:val="28"/>
          <w:szCs w:val="28"/>
          <w:lang w:val="en-US" w:eastAsia="zh-CN"/>
        </w:rPr>
        <w:t>陆</w:t>
      </w:r>
      <w:r>
        <w:rPr>
          <w:rFonts w:hint="eastAsia" w:ascii="仿宋" w:hAnsi="仿宋" w:eastAsia="仿宋" w:cs="仿宋"/>
          <w:color w:val="000000"/>
          <w:kern w:val="0"/>
          <w:sz w:val="28"/>
          <w:szCs w:val="28"/>
        </w:rPr>
        <w:t>份，甲</w:t>
      </w:r>
      <w:r>
        <w:rPr>
          <w:rFonts w:hint="eastAsia" w:ascii="仿宋" w:hAnsi="仿宋" w:eastAsia="仿宋" w:cs="仿宋"/>
          <w:color w:val="000000"/>
          <w:kern w:val="0"/>
          <w:sz w:val="28"/>
          <w:szCs w:val="28"/>
          <w:lang w:val="en-US" w:eastAsia="zh-CN"/>
        </w:rPr>
        <w:t>方持伍份，</w:t>
      </w:r>
      <w:r>
        <w:rPr>
          <w:rFonts w:hint="eastAsia" w:ascii="仿宋" w:hAnsi="仿宋" w:eastAsia="仿宋" w:cs="仿宋"/>
          <w:color w:val="000000"/>
          <w:kern w:val="0"/>
          <w:sz w:val="28"/>
          <w:szCs w:val="28"/>
        </w:rPr>
        <w:t>乙方</w:t>
      </w:r>
      <w:r>
        <w:rPr>
          <w:rFonts w:hint="eastAsia" w:ascii="仿宋" w:hAnsi="仿宋" w:eastAsia="仿宋" w:cs="仿宋"/>
          <w:color w:val="000000"/>
          <w:kern w:val="0"/>
          <w:sz w:val="28"/>
          <w:szCs w:val="28"/>
          <w:lang w:val="en-US" w:eastAsia="zh-CN"/>
        </w:rPr>
        <w:t>持壹</w:t>
      </w:r>
      <w:r>
        <w:rPr>
          <w:rFonts w:hint="eastAsia" w:ascii="仿宋" w:hAnsi="仿宋" w:eastAsia="仿宋" w:cs="仿宋"/>
          <w:color w:val="000000"/>
          <w:kern w:val="0"/>
          <w:sz w:val="28"/>
          <w:szCs w:val="28"/>
        </w:rPr>
        <w:t>份，具有同等法律效力。</w:t>
      </w:r>
    </w:p>
    <w:p w14:paraId="4764F205">
      <w:pPr>
        <w:widowControl/>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十二、未经甲方书面同意，乙方不得将本</w:t>
      </w:r>
      <w:r>
        <w:rPr>
          <w:rFonts w:hint="eastAsia" w:ascii="仿宋" w:hAnsi="仿宋" w:eastAsia="仿宋" w:cs="仿宋"/>
          <w:color w:val="000000"/>
          <w:kern w:val="0"/>
          <w:sz w:val="28"/>
          <w:szCs w:val="28"/>
          <w:lang w:val="en-US" w:eastAsia="zh-CN"/>
        </w:rPr>
        <w:t>合同</w:t>
      </w:r>
      <w:r>
        <w:rPr>
          <w:rFonts w:hint="eastAsia" w:ascii="仿宋" w:hAnsi="仿宋" w:eastAsia="仿宋" w:cs="仿宋"/>
          <w:color w:val="000000"/>
          <w:kern w:val="0"/>
          <w:sz w:val="28"/>
          <w:szCs w:val="28"/>
        </w:rPr>
        <w:t>之委托事项进行转委托。</w:t>
      </w:r>
    </w:p>
    <w:p w14:paraId="5DC52D13">
      <w:pPr>
        <w:widowControl/>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（以下无正文）</w:t>
      </w:r>
    </w:p>
    <w:p w14:paraId="46DB2558">
      <w:pPr>
        <w:widowControl/>
        <w:spacing w:line="500" w:lineRule="exact"/>
        <w:jc w:val="left"/>
        <w:rPr>
          <w:rFonts w:hint="eastAsia" w:ascii="仿宋" w:hAnsi="仿宋" w:eastAsia="仿宋" w:cs="仿宋"/>
          <w:color w:val="000000"/>
          <w:kern w:val="0"/>
          <w:sz w:val="28"/>
          <w:szCs w:val="28"/>
        </w:rPr>
        <w:sectPr>
          <w:pgSz w:w="11906" w:h="16838"/>
          <w:pgMar w:top="1440" w:right="1800" w:bottom="1440" w:left="1800" w:header="851" w:footer="992" w:gutter="0"/>
          <w:cols w:space="425" w:num="1"/>
          <w:docGrid w:type="lines" w:linePitch="312" w:charSpace="0"/>
        </w:sectPr>
      </w:pPr>
    </w:p>
    <w:p w14:paraId="6085E219">
      <w:pPr>
        <w:widowControl/>
        <w:spacing w:line="500" w:lineRule="exact"/>
        <w:jc w:val="left"/>
        <w:rPr>
          <w:rFonts w:hint="eastAsia" w:ascii="仿宋" w:hAnsi="仿宋" w:eastAsia="仿宋" w:cs="仿宋"/>
          <w:color w:val="000000"/>
          <w:kern w:val="0"/>
          <w:sz w:val="28"/>
          <w:szCs w:val="28"/>
        </w:rPr>
      </w:pPr>
    </w:p>
    <w:p w14:paraId="22214E20">
      <w:pPr>
        <w:widowControl/>
        <w:spacing w:line="500" w:lineRule="exac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甲方：</w:t>
      </w:r>
      <w:r>
        <w:rPr>
          <w:rFonts w:hint="eastAsia" w:ascii="仿宋" w:hAnsi="仿宋" w:eastAsia="仿宋" w:cs="仿宋"/>
          <w:color w:val="000000"/>
          <w:kern w:val="0"/>
          <w:sz w:val="28"/>
          <w:szCs w:val="28"/>
          <w:lang w:val="en-US" w:eastAsia="zh-CN"/>
        </w:rPr>
        <w:t>广东省第一荣军优抚医院</w:t>
      </w:r>
      <w:r>
        <w:rPr>
          <w:rFonts w:hint="eastAsia" w:ascii="仿宋" w:hAnsi="仿宋" w:eastAsia="仿宋" w:cs="仿宋"/>
          <w:color w:val="000000"/>
          <w:kern w:val="0"/>
          <w:sz w:val="28"/>
          <w:szCs w:val="28"/>
        </w:rPr>
        <w:t> </w:t>
      </w:r>
    </w:p>
    <w:p w14:paraId="3D95BE16">
      <w:pPr>
        <w:widowControl/>
        <w:spacing w:line="500" w:lineRule="exac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签约</w:t>
      </w:r>
      <w:r>
        <w:rPr>
          <w:rFonts w:hint="eastAsia" w:ascii="仿宋" w:hAnsi="仿宋" w:eastAsia="仿宋" w:cs="仿宋"/>
          <w:color w:val="000000"/>
          <w:kern w:val="0"/>
          <w:sz w:val="28"/>
          <w:szCs w:val="28"/>
        </w:rPr>
        <w:t>代表：</w:t>
      </w:r>
    </w:p>
    <w:p w14:paraId="7E501AE1">
      <w:pPr>
        <w:widowControl/>
        <w:spacing w:line="500" w:lineRule="exact"/>
        <w:jc w:val="left"/>
        <w:rPr>
          <w:rFonts w:hint="eastAsia" w:ascii="仿宋" w:hAnsi="仿宋" w:eastAsia="仿宋" w:cs="仿宋"/>
          <w:color w:val="000000"/>
          <w:kern w:val="0"/>
          <w:sz w:val="28"/>
          <w:szCs w:val="28"/>
          <w:lang w:val="en-US" w:eastAsia="zh-CN"/>
        </w:rPr>
      </w:pPr>
    </w:p>
    <w:p w14:paraId="41704142">
      <w:pPr>
        <w:widowControl/>
        <w:spacing w:line="500" w:lineRule="exac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联系人</w:t>
      </w:r>
      <w:r>
        <w:rPr>
          <w:rFonts w:hint="eastAsia" w:ascii="仿宋" w:hAnsi="仿宋" w:eastAsia="仿宋" w:cs="仿宋"/>
          <w:color w:val="000000"/>
          <w:kern w:val="0"/>
          <w:sz w:val="28"/>
          <w:szCs w:val="28"/>
        </w:rPr>
        <w:t>电话</w:t>
      </w:r>
      <w:r>
        <w:rPr>
          <w:rFonts w:hint="eastAsia" w:ascii="仿宋" w:hAnsi="仿宋" w:eastAsia="仿宋" w:cs="仿宋"/>
          <w:color w:val="000000"/>
          <w:kern w:val="0"/>
          <w:sz w:val="28"/>
          <w:szCs w:val="28"/>
          <w:lang w:eastAsia="zh-CN"/>
        </w:rPr>
        <w:t>：84187600-8032</w:t>
      </w:r>
      <w:r>
        <w:rPr>
          <w:rFonts w:hint="eastAsia" w:ascii="仿宋" w:hAnsi="仿宋" w:eastAsia="仿宋" w:cs="仿宋"/>
          <w:color w:val="000000"/>
          <w:kern w:val="0"/>
          <w:sz w:val="28"/>
          <w:szCs w:val="28"/>
        </w:rPr>
        <w:t> </w:t>
      </w:r>
    </w:p>
    <w:p w14:paraId="7153D379">
      <w:pPr>
        <w:widowControl/>
        <w:spacing w:line="500" w:lineRule="exac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签署日期：202</w:t>
      </w:r>
      <w:r>
        <w:rPr>
          <w:rFonts w:hint="eastAsia" w:ascii="仿宋" w:hAnsi="仿宋" w:eastAsia="仿宋" w:cs="仿宋"/>
          <w:color w:val="000000"/>
          <w:kern w:val="0"/>
          <w:sz w:val="28"/>
          <w:szCs w:val="28"/>
          <w:lang w:val="en-US" w:eastAsia="zh-CN"/>
        </w:rPr>
        <w:t>6</w:t>
      </w:r>
      <w:r>
        <w:rPr>
          <w:rFonts w:hint="eastAsia" w:ascii="仿宋" w:hAnsi="仿宋" w:eastAsia="仿宋" w:cs="仿宋"/>
          <w:color w:val="000000"/>
          <w:kern w:val="0"/>
          <w:sz w:val="28"/>
          <w:szCs w:val="28"/>
        </w:rPr>
        <w:t>年   月   日   </w:t>
      </w:r>
    </w:p>
    <w:p w14:paraId="26DD8116">
      <w:pPr>
        <w:widowControl/>
        <w:spacing w:line="500" w:lineRule="exact"/>
        <w:jc w:val="left"/>
        <w:rPr>
          <w:rFonts w:hint="eastAsia" w:ascii="仿宋" w:hAnsi="仿宋" w:eastAsia="仿宋" w:cs="仿宋"/>
          <w:color w:val="000000"/>
          <w:kern w:val="0"/>
          <w:sz w:val="28"/>
          <w:szCs w:val="28"/>
        </w:rPr>
      </w:pPr>
    </w:p>
    <w:p w14:paraId="55C24FF9">
      <w:pPr>
        <w:widowControl/>
        <w:spacing w:line="500" w:lineRule="exac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乙方：</w:t>
      </w:r>
      <w:r>
        <w:rPr>
          <w:rFonts w:hint="eastAsia" w:ascii="仿宋" w:hAnsi="仿宋" w:eastAsia="仿宋" w:cs="仿宋"/>
          <w:color w:val="000000"/>
          <w:kern w:val="0"/>
          <w:sz w:val="28"/>
          <w:szCs w:val="28"/>
          <w:lang w:val="en-US" w:eastAsia="zh-CN"/>
        </w:rPr>
        <w:t>XX公司</w:t>
      </w:r>
    </w:p>
    <w:p w14:paraId="44042217">
      <w:pPr>
        <w:widowControl/>
        <w:spacing w:line="500" w:lineRule="exac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签约</w:t>
      </w:r>
      <w:r>
        <w:rPr>
          <w:rFonts w:hint="eastAsia" w:ascii="仿宋" w:hAnsi="仿宋" w:eastAsia="仿宋" w:cs="仿宋"/>
          <w:color w:val="000000"/>
          <w:kern w:val="0"/>
          <w:sz w:val="28"/>
          <w:szCs w:val="28"/>
        </w:rPr>
        <w:t>代表：</w:t>
      </w:r>
    </w:p>
    <w:p w14:paraId="11F11ED4">
      <w:pPr>
        <w:widowControl/>
        <w:spacing w:line="500" w:lineRule="exact"/>
        <w:jc w:val="left"/>
        <w:rPr>
          <w:rFonts w:hint="eastAsia" w:ascii="仿宋" w:hAnsi="仿宋" w:eastAsia="仿宋" w:cs="仿宋"/>
          <w:color w:val="000000"/>
          <w:kern w:val="0"/>
          <w:sz w:val="28"/>
          <w:szCs w:val="28"/>
          <w:lang w:val="en-US" w:eastAsia="zh-CN"/>
        </w:rPr>
      </w:pPr>
    </w:p>
    <w:p w14:paraId="66CB6754">
      <w:pPr>
        <w:widowControl/>
        <w:spacing w:line="500" w:lineRule="exac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联系人</w:t>
      </w:r>
      <w:r>
        <w:rPr>
          <w:rFonts w:hint="eastAsia" w:ascii="仿宋" w:hAnsi="仿宋" w:eastAsia="仿宋" w:cs="仿宋"/>
          <w:color w:val="000000"/>
          <w:kern w:val="0"/>
          <w:sz w:val="28"/>
          <w:szCs w:val="28"/>
        </w:rPr>
        <w:t>电话：</w:t>
      </w:r>
    </w:p>
    <w:p w14:paraId="5BA529F9">
      <w:pPr>
        <w:widowControl/>
        <w:spacing w:line="500" w:lineRule="exact"/>
        <w:jc w:val="left"/>
        <w:rPr>
          <w:rFonts w:hint="eastAsia" w:ascii="仿宋" w:hAnsi="仿宋" w:eastAsia="仿宋" w:cs="仿宋"/>
          <w:color w:val="000000"/>
          <w:kern w:val="0"/>
          <w:sz w:val="28"/>
          <w:szCs w:val="28"/>
        </w:rPr>
        <w:sectPr>
          <w:type w:val="continuous"/>
          <w:pgSz w:w="11906" w:h="16838"/>
          <w:pgMar w:top="1440" w:right="1800" w:bottom="1440" w:left="1800" w:header="851" w:footer="992" w:gutter="0"/>
          <w:cols w:equalWidth="0" w:num="2">
            <w:col w:w="3940" w:space="425"/>
            <w:col w:w="3940"/>
          </w:cols>
          <w:docGrid w:type="lines" w:linePitch="312" w:charSpace="0"/>
        </w:sectPr>
      </w:pPr>
      <w:r>
        <w:rPr>
          <w:rFonts w:hint="eastAsia" w:ascii="仿宋" w:hAnsi="仿宋" w:eastAsia="仿宋" w:cs="仿宋"/>
          <w:color w:val="000000"/>
          <w:kern w:val="0"/>
          <w:sz w:val="28"/>
          <w:szCs w:val="28"/>
        </w:rPr>
        <w:t>签署日期：202</w:t>
      </w:r>
      <w:r>
        <w:rPr>
          <w:rFonts w:hint="eastAsia" w:ascii="仿宋" w:hAnsi="仿宋" w:eastAsia="仿宋" w:cs="仿宋"/>
          <w:color w:val="000000"/>
          <w:kern w:val="0"/>
          <w:sz w:val="28"/>
          <w:szCs w:val="28"/>
          <w:lang w:val="en-US" w:eastAsia="zh-CN"/>
        </w:rPr>
        <w:t>6</w:t>
      </w:r>
      <w:r>
        <w:rPr>
          <w:rFonts w:hint="eastAsia" w:ascii="仿宋" w:hAnsi="仿宋" w:eastAsia="仿宋" w:cs="仿宋"/>
          <w:color w:val="000000"/>
          <w:kern w:val="0"/>
          <w:sz w:val="28"/>
          <w:szCs w:val="28"/>
        </w:rPr>
        <w:t>年   月   日</w:t>
      </w:r>
    </w:p>
    <w:p w14:paraId="353F2C1A">
      <w:pPr>
        <w:widowControl/>
        <w:spacing w:line="500" w:lineRule="exac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br w:type="textWrapping"/>
      </w:r>
    </w:p>
    <w:p w14:paraId="0F047582">
      <w:pPr>
        <w:pStyle w:val="2"/>
        <w:rPr>
          <w:rFonts w:hint="eastAsia" w:ascii="仿宋" w:hAnsi="仿宋" w:eastAsia="仿宋" w:cs="仿宋"/>
          <w:color w:val="000000"/>
          <w:kern w:val="0"/>
          <w:sz w:val="28"/>
          <w:szCs w:val="28"/>
        </w:rPr>
      </w:pPr>
    </w:p>
    <w:p w14:paraId="5BD292CD">
      <w:pPr>
        <w:rPr>
          <w:rFonts w:hint="eastAsia" w:ascii="仿宋" w:hAnsi="仿宋" w:eastAsia="仿宋" w:cs="仿宋"/>
          <w:color w:val="000000"/>
          <w:kern w:val="0"/>
          <w:sz w:val="28"/>
          <w:szCs w:val="28"/>
        </w:rPr>
      </w:pPr>
    </w:p>
    <w:p w14:paraId="0298B356">
      <w:pPr>
        <w:rPr>
          <w:rFonts w:hint="eastAsia" w:ascii="微软雅黑" w:eastAsia="微软雅黑"/>
          <w:sz w:val="32"/>
          <w:szCs w:val="32"/>
        </w:rPr>
      </w:pPr>
      <w:r>
        <w:rPr>
          <w:rFonts w:hint="eastAsia" w:ascii="微软雅黑" w:eastAsia="微软雅黑"/>
          <w:sz w:val="32"/>
          <w:szCs w:val="32"/>
        </w:rPr>
        <w:br w:type="page"/>
      </w:r>
    </w:p>
    <w:p w14:paraId="488F8838">
      <w:pPr>
        <w:adjustRightInd w:val="0"/>
        <w:snapToGrid w:val="0"/>
        <w:jc w:val="center"/>
        <w:rPr>
          <w:rFonts w:ascii="方正小标宋简体" w:eastAsia="方正小标宋简体"/>
          <w:sz w:val="32"/>
          <w:szCs w:val="32"/>
        </w:rPr>
      </w:pPr>
      <w:r>
        <w:rPr>
          <w:rFonts w:hint="eastAsia" w:ascii="方正小标宋简体" w:eastAsia="方正小标宋简体"/>
          <w:sz w:val="32"/>
          <w:szCs w:val="32"/>
        </w:rPr>
        <w:t>广东省第一荣军</w:t>
      </w:r>
      <w:r>
        <w:rPr>
          <w:rFonts w:hint="eastAsia" w:ascii="方正小标宋简体" w:eastAsia="方正小标宋简体"/>
          <w:sz w:val="32"/>
          <w:szCs w:val="32"/>
          <w:lang w:eastAsia="zh-CN"/>
        </w:rPr>
        <w:t>优抚</w:t>
      </w:r>
      <w:r>
        <w:rPr>
          <w:rFonts w:hint="eastAsia" w:ascii="方正小标宋简体" w:eastAsia="方正小标宋简体"/>
          <w:sz w:val="32"/>
          <w:szCs w:val="32"/>
        </w:rPr>
        <w:t>医院廉洁承诺书</w:t>
      </w:r>
    </w:p>
    <w:p w14:paraId="24B0E881">
      <w:pPr>
        <w:adjustRightInd w:val="0"/>
        <w:snapToGrid w:val="0"/>
        <w:spacing w:line="460" w:lineRule="exact"/>
        <w:rPr>
          <w:rFonts w:asciiTheme="minorEastAsia" w:hAnsiTheme="minorEastAsia"/>
          <w:szCs w:val="21"/>
        </w:rPr>
      </w:pPr>
      <w:r>
        <w:rPr>
          <w:rFonts w:hint="eastAsia" w:asciiTheme="minorEastAsia" w:hAnsiTheme="minorEastAsia"/>
          <w:szCs w:val="21"/>
        </w:rPr>
        <w:t>甲方：广东省第一荣军</w:t>
      </w:r>
      <w:r>
        <w:rPr>
          <w:rFonts w:hint="eastAsia" w:asciiTheme="minorEastAsia" w:hAnsiTheme="minorEastAsia"/>
          <w:szCs w:val="21"/>
          <w:lang w:eastAsia="zh-CN"/>
        </w:rPr>
        <w:t>优抚</w:t>
      </w:r>
      <w:r>
        <w:rPr>
          <w:rFonts w:hint="eastAsia" w:asciiTheme="minorEastAsia" w:hAnsiTheme="minorEastAsia"/>
          <w:szCs w:val="21"/>
        </w:rPr>
        <w:t>医院</w:t>
      </w:r>
    </w:p>
    <w:p w14:paraId="73C1765A">
      <w:pPr>
        <w:adjustRightInd w:val="0"/>
        <w:snapToGrid w:val="0"/>
        <w:spacing w:line="460" w:lineRule="exact"/>
        <w:rPr>
          <w:rFonts w:hint="default" w:asciiTheme="minorEastAsia" w:hAnsiTheme="minorEastAsia" w:eastAsiaTheme="minorEastAsia"/>
          <w:szCs w:val="21"/>
          <w:lang w:val="en-US" w:eastAsia="zh-CN"/>
        </w:rPr>
      </w:pPr>
      <w:r>
        <w:rPr>
          <w:rFonts w:hint="eastAsia" w:asciiTheme="minorEastAsia" w:hAnsiTheme="minorEastAsia"/>
          <w:szCs w:val="21"/>
        </w:rPr>
        <w:t>乙方：</w:t>
      </w:r>
      <w:r>
        <w:rPr>
          <w:rFonts w:hint="eastAsia" w:asciiTheme="minorEastAsia" w:hAnsiTheme="minorEastAsia"/>
          <w:szCs w:val="21"/>
          <w:lang w:val="en-US" w:eastAsia="zh-CN"/>
        </w:rPr>
        <w:t>XX公司</w:t>
      </w:r>
    </w:p>
    <w:p w14:paraId="531EFD96">
      <w:pPr>
        <w:adjustRightInd w:val="0"/>
        <w:snapToGrid w:val="0"/>
        <w:spacing w:line="460" w:lineRule="exact"/>
        <w:ind w:firstLine="660"/>
        <w:rPr>
          <w:rFonts w:asciiTheme="minorEastAsia" w:hAnsiTheme="minorEastAsia"/>
          <w:szCs w:val="21"/>
        </w:rPr>
      </w:pPr>
      <w:r>
        <w:rPr>
          <w:rFonts w:asciiTheme="minorEastAsia" w:hAnsiTheme="minorEastAsia"/>
          <w:szCs w:val="21"/>
        </w:rPr>
        <w:t>为切实加强物资采购</w:t>
      </w:r>
      <w:r>
        <w:rPr>
          <w:rFonts w:hint="eastAsia" w:asciiTheme="minorEastAsia" w:hAnsiTheme="minorEastAsia"/>
          <w:szCs w:val="21"/>
        </w:rPr>
        <w:t>、基建</w:t>
      </w:r>
      <w:r>
        <w:rPr>
          <w:rFonts w:asciiTheme="minorEastAsia" w:hAnsiTheme="minorEastAsia"/>
          <w:szCs w:val="21"/>
        </w:rPr>
        <w:t>工程项目</w:t>
      </w:r>
      <w:r>
        <w:rPr>
          <w:rFonts w:hint="eastAsia" w:asciiTheme="minorEastAsia" w:hAnsiTheme="minorEastAsia"/>
          <w:szCs w:val="21"/>
        </w:rPr>
        <w:t>等</w:t>
      </w:r>
      <w:r>
        <w:rPr>
          <w:rFonts w:asciiTheme="minorEastAsia" w:hAnsiTheme="minorEastAsia"/>
          <w:szCs w:val="21"/>
        </w:rPr>
        <w:t>领域的党风廉政建设，严格遵守廉洁从业有关规定，有效</w:t>
      </w:r>
      <w:r>
        <w:rPr>
          <w:rFonts w:hint="eastAsia" w:asciiTheme="minorEastAsia" w:hAnsiTheme="minorEastAsia"/>
          <w:szCs w:val="21"/>
        </w:rPr>
        <w:t>防范商业贿赂，规范购销行为，</w:t>
      </w:r>
      <w:r>
        <w:rPr>
          <w:rFonts w:asciiTheme="minorEastAsia" w:hAnsiTheme="minorEastAsia"/>
          <w:szCs w:val="21"/>
        </w:rPr>
        <w:t>制止各种违法违纪行为</w:t>
      </w:r>
      <w:r>
        <w:rPr>
          <w:rFonts w:hint="eastAsia" w:asciiTheme="minorEastAsia" w:hAnsiTheme="minorEastAsia"/>
          <w:szCs w:val="21"/>
        </w:rPr>
        <w:t>、</w:t>
      </w:r>
      <w:r>
        <w:rPr>
          <w:rFonts w:asciiTheme="minorEastAsia" w:hAnsiTheme="minorEastAsia"/>
          <w:szCs w:val="21"/>
        </w:rPr>
        <w:t>腐败问题的发生，确保</w:t>
      </w:r>
      <w:r>
        <w:rPr>
          <w:rFonts w:hint="eastAsia" w:asciiTheme="minorEastAsia" w:hAnsiTheme="minorEastAsia"/>
          <w:szCs w:val="21"/>
        </w:rPr>
        <w:t>将</w:t>
      </w:r>
      <w:r>
        <w:rPr>
          <w:rFonts w:asciiTheme="minorEastAsia" w:hAnsiTheme="minorEastAsia"/>
          <w:szCs w:val="21"/>
        </w:rPr>
        <w:t>物资采购</w:t>
      </w:r>
      <w:r>
        <w:rPr>
          <w:rFonts w:hint="eastAsia" w:asciiTheme="minorEastAsia" w:hAnsiTheme="minorEastAsia"/>
          <w:szCs w:val="21"/>
        </w:rPr>
        <w:t>、基建</w:t>
      </w:r>
      <w:r>
        <w:rPr>
          <w:rFonts w:asciiTheme="minorEastAsia" w:hAnsiTheme="minorEastAsia"/>
          <w:szCs w:val="21"/>
        </w:rPr>
        <w:t>工程</w:t>
      </w:r>
      <w:r>
        <w:rPr>
          <w:rFonts w:hint="eastAsia" w:asciiTheme="minorEastAsia" w:hAnsiTheme="minorEastAsia"/>
          <w:szCs w:val="21"/>
        </w:rPr>
        <w:t>项目等日常采购工作打造</w:t>
      </w:r>
      <w:r>
        <w:rPr>
          <w:rFonts w:asciiTheme="minorEastAsia" w:hAnsiTheme="minorEastAsia"/>
          <w:szCs w:val="21"/>
        </w:rPr>
        <w:t>成为廉洁工程，促进</w:t>
      </w:r>
      <w:r>
        <w:rPr>
          <w:rFonts w:hint="eastAsia" w:asciiTheme="minorEastAsia" w:hAnsiTheme="minorEastAsia"/>
          <w:szCs w:val="21"/>
        </w:rPr>
        <w:t>医院各项工作</w:t>
      </w:r>
      <w:r>
        <w:rPr>
          <w:rFonts w:asciiTheme="minorEastAsia" w:hAnsiTheme="minorEastAsia"/>
          <w:szCs w:val="21"/>
        </w:rPr>
        <w:t>又好又快发展</w:t>
      </w:r>
      <w:r>
        <w:rPr>
          <w:rFonts w:hint="eastAsia" w:asciiTheme="minorEastAsia" w:hAnsiTheme="minorEastAsia"/>
          <w:szCs w:val="21"/>
        </w:rPr>
        <w:t>，经双方协商签署如下</w:t>
      </w:r>
      <w:r>
        <w:rPr>
          <w:rFonts w:hint="eastAsia" w:asciiTheme="minorEastAsia" w:hAnsiTheme="minorEastAsia"/>
          <w:szCs w:val="21"/>
          <w:lang w:val="en-US" w:eastAsia="zh-CN"/>
        </w:rPr>
        <w:t>承诺书</w:t>
      </w:r>
      <w:r>
        <w:rPr>
          <w:rFonts w:hint="eastAsia" w:asciiTheme="minorEastAsia" w:hAnsiTheme="minorEastAsia"/>
          <w:szCs w:val="21"/>
        </w:rPr>
        <w:t>：</w:t>
      </w:r>
    </w:p>
    <w:p w14:paraId="01862C87">
      <w:pPr>
        <w:adjustRightInd w:val="0"/>
        <w:snapToGrid w:val="0"/>
        <w:spacing w:line="460" w:lineRule="exact"/>
        <w:ind w:firstLine="660"/>
        <w:rPr>
          <w:rFonts w:asciiTheme="minorEastAsia" w:hAnsiTheme="minorEastAsia"/>
          <w:szCs w:val="21"/>
        </w:rPr>
      </w:pPr>
      <w:r>
        <w:rPr>
          <w:rFonts w:hint="eastAsia" w:asciiTheme="minorEastAsia" w:hAnsiTheme="minorEastAsia"/>
          <w:szCs w:val="21"/>
        </w:rPr>
        <w:t>一、本</w:t>
      </w:r>
      <w:r>
        <w:rPr>
          <w:rFonts w:hint="eastAsia" w:asciiTheme="minorEastAsia" w:hAnsiTheme="minorEastAsia"/>
          <w:szCs w:val="21"/>
          <w:lang w:val="en-US" w:eastAsia="zh-CN"/>
        </w:rPr>
        <w:t>承诺书</w:t>
      </w:r>
      <w:r>
        <w:rPr>
          <w:rFonts w:hint="eastAsia" w:asciiTheme="minorEastAsia" w:hAnsiTheme="minorEastAsia"/>
          <w:szCs w:val="21"/>
        </w:rPr>
        <w:t>所指采购工作是指以总务科牵头组织的物资采购、基建工程（含工程预算编制、工程招投标、工程监理、工程审核等）、设备维修（维保）、车辆维修保养等。</w:t>
      </w:r>
    </w:p>
    <w:p w14:paraId="25E9E93E">
      <w:pPr>
        <w:adjustRightInd w:val="0"/>
        <w:snapToGrid w:val="0"/>
        <w:spacing w:line="460" w:lineRule="exact"/>
        <w:rPr>
          <w:rFonts w:asciiTheme="minorEastAsia" w:hAnsiTheme="minorEastAsia"/>
          <w:szCs w:val="21"/>
        </w:rPr>
      </w:pPr>
      <w:r>
        <w:rPr>
          <w:rFonts w:hint="eastAsia" w:asciiTheme="minorEastAsia" w:hAnsiTheme="minorEastAsia"/>
          <w:szCs w:val="21"/>
        </w:rPr>
        <w:t xml:space="preserve">    </w:t>
      </w:r>
      <w:r>
        <w:rPr>
          <w:rFonts w:hint="eastAsia" w:asciiTheme="minorEastAsia" w:hAnsiTheme="minorEastAsia"/>
          <w:szCs w:val="21"/>
          <w:lang w:val="en-US" w:eastAsia="zh-CN"/>
        </w:rPr>
        <w:t xml:space="preserve">  </w:t>
      </w:r>
      <w:r>
        <w:rPr>
          <w:rFonts w:hint="eastAsia" w:asciiTheme="minorEastAsia" w:hAnsiTheme="minorEastAsia"/>
          <w:szCs w:val="21"/>
        </w:rPr>
        <w:t>二</w:t>
      </w:r>
      <w:r>
        <w:rPr>
          <w:rFonts w:asciiTheme="minorEastAsia" w:hAnsiTheme="minorEastAsia"/>
          <w:szCs w:val="21"/>
        </w:rPr>
        <w:t>、</w:t>
      </w:r>
      <w:r>
        <w:rPr>
          <w:rFonts w:hint="eastAsia" w:asciiTheme="minorEastAsia" w:hAnsiTheme="minorEastAsia"/>
          <w:szCs w:val="21"/>
        </w:rPr>
        <w:t>甲、乙双方</w:t>
      </w:r>
      <w:r>
        <w:rPr>
          <w:rFonts w:asciiTheme="minorEastAsia" w:hAnsiTheme="minorEastAsia"/>
          <w:szCs w:val="21"/>
        </w:rPr>
        <w:t>严格遵守党纪国法和各项政策规定，将廉政建设和从业规定的各项要求贯彻始终，廉洁自律、加强监督，确保</w:t>
      </w:r>
      <w:r>
        <w:rPr>
          <w:rFonts w:hint="eastAsia" w:asciiTheme="minorEastAsia" w:hAnsiTheme="minorEastAsia"/>
          <w:szCs w:val="21"/>
        </w:rPr>
        <w:t>将</w:t>
      </w:r>
      <w:r>
        <w:rPr>
          <w:rFonts w:asciiTheme="minorEastAsia" w:hAnsiTheme="minorEastAsia"/>
          <w:szCs w:val="21"/>
        </w:rPr>
        <w:t>物资采购</w:t>
      </w:r>
      <w:r>
        <w:rPr>
          <w:rFonts w:hint="eastAsia" w:asciiTheme="minorEastAsia" w:hAnsiTheme="minorEastAsia"/>
          <w:szCs w:val="21"/>
        </w:rPr>
        <w:t>、基建</w:t>
      </w:r>
      <w:r>
        <w:rPr>
          <w:rFonts w:asciiTheme="minorEastAsia" w:hAnsiTheme="minorEastAsia"/>
          <w:szCs w:val="21"/>
        </w:rPr>
        <w:t>工程项目</w:t>
      </w:r>
      <w:r>
        <w:rPr>
          <w:rFonts w:hint="eastAsia" w:asciiTheme="minorEastAsia" w:hAnsiTheme="minorEastAsia"/>
          <w:szCs w:val="21"/>
        </w:rPr>
        <w:t>等</w:t>
      </w:r>
      <w:r>
        <w:rPr>
          <w:rFonts w:asciiTheme="minorEastAsia" w:hAnsiTheme="minorEastAsia"/>
          <w:szCs w:val="21"/>
        </w:rPr>
        <w:t>建设成为廉洁工程。</w:t>
      </w:r>
    </w:p>
    <w:p w14:paraId="62B898A9">
      <w:pPr>
        <w:adjustRightInd w:val="0"/>
        <w:snapToGrid w:val="0"/>
        <w:spacing w:line="460" w:lineRule="exact"/>
        <w:ind w:firstLine="630"/>
        <w:rPr>
          <w:rFonts w:asciiTheme="minorEastAsia" w:hAnsiTheme="minorEastAsia"/>
          <w:szCs w:val="21"/>
        </w:rPr>
      </w:pPr>
      <w:r>
        <w:rPr>
          <w:rFonts w:asciiTheme="minorEastAsia" w:hAnsiTheme="minorEastAsia"/>
          <w:szCs w:val="21"/>
        </w:rPr>
        <w:t>三、</w:t>
      </w:r>
      <w:r>
        <w:rPr>
          <w:rFonts w:hint="eastAsia" w:asciiTheme="minorEastAsia" w:hAnsiTheme="minorEastAsia"/>
          <w:szCs w:val="21"/>
        </w:rPr>
        <w:t>甲方工作人员不得参加涉及可能影响公正公平的宴请和商务活动。</w:t>
      </w:r>
    </w:p>
    <w:p w14:paraId="3ED2138C">
      <w:pPr>
        <w:adjustRightInd w:val="0"/>
        <w:snapToGrid w:val="0"/>
        <w:spacing w:line="460" w:lineRule="exact"/>
        <w:ind w:firstLine="630"/>
        <w:rPr>
          <w:rFonts w:asciiTheme="minorEastAsia" w:hAnsiTheme="minorEastAsia"/>
          <w:szCs w:val="21"/>
        </w:rPr>
      </w:pPr>
      <w:r>
        <w:rPr>
          <w:rFonts w:hint="eastAsia" w:asciiTheme="minorEastAsia" w:hAnsiTheme="minorEastAsia"/>
          <w:szCs w:val="21"/>
        </w:rPr>
        <w:t>四、甲方工作人员不得索要或收受乙方及其工作人员的红包、有价证券、贵重礼品等，不得索要或收受各种名义的回扣、手续费等好处费。</w:t>
      </w:r>
    </w:p>
    <w:p w14:paraId="67D8CAA7">
      <w:pPr>
        <w:adjustRightInd w:val="0"/>
        <w:snapToGrid w:val="0"/>
        <w:spacing w:line="460" w:lineRule="exact"/>
        <w:ind w:firstLine="630"/>
        <w:rPr>
          <w:rFonts w:asciiTheme="minorEastAsia" w:hAnsiTheme="minorEastAsia"/>
          <w:szCs w:val="21"/>
        </w:rPr>
      </w:pPr>
      <w:r>
        <w:rPr>
          <w:rFonts w:hint="eastAsia" w:asciiTheme="minorEastAsia" w:hAnsiTheme="minorEastAsia"/>
          <w:szCs w:val="21"/>
        </w:rPr>
        <w:t>五、乙方及其工作人员不得以任何形式向甲方工作人员（含家属或亲友）行贿，乙方不得以各种借口邀请甲方工作人员参加可能影响今后工作的宴请、外出游玩和各种娱乐活动。</w:t>
      </w:r>
    </w:p>
    <w:p w14:paraId="754CF3BD">
      <w:pPr>
        <w:adjustRightInd w:val="0"/>
        <w:snapToGrid w:val="0"/>
        <w:spacing w:line="460" w:lineRule="exact"/>
        <w:ind w:firstLine="630"/>
        <w:rPr>
          <w:rFonts w:asciiTheme="minorEastAsia" w:hAnsiTheme="minorEastAsia"/>
          <w:szCs w:val="21"/>
        </w:rPr>
      </w:pPr>
      <w:r>
        <w:rPr>
          <w:rFonts w:hint="eastAsia" w:asciiTheme="minorEastAsia" w:hAnsiTheme="minorEastAsia"/>
          <w:szCs w:val="21"/>
        </w:rPr>
        <w:t>六、经查实无论是因甲方原因，或者乙方原因违反本</w:t>
      </w:r>
      <w:r>
        <w:rPr>
          <w:rFonts w:hint="eastAsia" w:asciiTheme="minorEastAsia" w:hAnsiTheme="minorEastAsia"/>
          <w:szCs w:val="21"/>
          <w:lang w:val="en-US" w:eastAsia="zh-CN"/>
        </w:rPr>
        <w:t>承诺书</w:t>
      </w:r>
      <w:r>
        <w:rPr>
          <w:rFonts w:hint="eastAsia" w:asciiTheme="minorEastAsia" w:hAnsiTheme="minorEastAsia"/>
          <w:szCs w:val="21"/>
        </w:rPr>
        <w:t>的，甲方有权终止购销合同，乙方因甲方解除合同产生的损失由乙方自行承担，甲方因此遭受损失由乙方赔偿，并向有关政府部门报告及视情况按相关情况处理。</w:t>
      </w:r>
    </w:p>
    <w:p w14:paraId="2C6B5FC4">
      <w:pPr>
        <w:adjustRightInd w:val="0"/>
        <w:snapToGrid w:val="0"/>
        <w:spacing w:line="460" w:lineRule="exact"/>
        <w:ind w:firstLine="630"/>
        <w:rPr>
          <w:rFonts w:asciiTheme="minorEastAsia" w:hAnsiTheme="minorEastAsia"/>
          <w:szCs w:val="21"/>
        </w:rPr>
      </w:pPr>
      <w:r>
        <w:rPr>
          <w:rFonts w:hint="eastAsia" w:asciiTheme="minorEastAsia" w:hAnsiTheme="minorEastAsia"/>
          <w:szCs w:val="21"/>
        </w:rPr>
        <w:t>七、本</w:t>
      </w:r>
      <w:r>
        <w:rPr>
          <w:rFonts w:hint="eastAsia" w:asciiTheme="minorEastAsia" w:hAnsiTheme="minorEastAsia"/>
          <w:szCs w:val="21"/>
          <w:lang w:val="en-US" w:eastAsia="zh-CN"/>
        </w:rPr>
        <w:t>承诺书</w:t>
      </w:r>
      <w:r>
        <w:rPr>
          <w:rFonts w:hint="eastAsia" w:asciiTheme="minorEastAsia" w:hAnsiTheme="minorEastAsia"/>
          <w:szCs w:val="21"/>
        </w:rPr>
        <w:t>作为物资采购、基建工程项目采购合同的重要组成部分，与正式签订的物资采购、基建工程项目实施合同一并执行且具有同等法律效力。</w:t>
      </w:r>
    </w:p>
    <w:p w14:paraId="12B301D8">
      <w:pPr>
        <w:adjustRightInd w:val="0"/>
        <w:snapToGrid w:val="0"/>
        <w:spacing w:line="460" w:lineRule="exact"/>
        <w:ind w:firstLine="630"/>
        <w:rPr>
          <w:rFonts w:asciiTheme="minorEastAsia" w:hAnsiTheme="minorEastAsia"/>
          <w:szCs w:val="21"/>
        </w:rPr>
      </w:pPr>
      <w:r>
        <w:rPr>
          <w:rFonts w:hint="eastAsia" w:asciiTheme="minorEastAsia" w:hAnsiTheme="minorEastAsia"/>
          <w:szCs w:val="21"/>
        </w:rPr>
        <w:t>八、本</w:t>
      </w:r>
      <w:r>
        <w:rPr>
          <w:rFonts w:hint="eastAsia" w:asciiTheme="minorEastAsia" w:hAnsiTheme="minorEastAsia"/>
          <w:szCs w:val="21"/>
          <w:lang w:val="en-US" w:eastAsia="zh-CN"/>
        </w:rPr>
        <w:t>承诺书</w:t>
      </w:r>
      <w:r>
        <w:rPr>
          <w:rFonts w:hint="eastAsia" w:asciiTheme="minorEastAsia" w:hAnsiTheme="minorEastAsia"/>
          <w:szCs w:val="21"/>
        </w:rPr>
        <w:t>一式</w:t>
      </w:r>
      <w:r>
        <w:rPr>
          <w:rFonts w:hint="eastAsia" w:asciiTheme="minorEastAsia" w:hAnsiTheme="minorEastAsia"/>
          <w:szCs w:val="21"/>
          <w:lang w:val="en-US" w:eastAsia="zh-CN"/>
        </w:rPr>
        <w:t>6</w:t>
      </w:r>
      <w:r>
        <w:rPr>
          <w:rFonts w:hint="eastAsia" w:asciiTheme="minorEastAsia" w:hAnsiTheme="minorEastAsia"/>
          <w:szCs w:val="21"/>
        </w:rPr>
        <w:t>份，甲方执</w:t>
      </w:r>
      <w:r>
        <w:rPr>
          <w:rFonts w:hint="eastAsia" w:asciiTheme="minorEastAsia" w:hAnsiTheme="minorEastAsia"/>
          <w:szCs w:val="21"/>
          <w:lang w:val="en-US" w:eastAsia="zh-CN"/>
        </w:rPr>
        <w:t>5</w:t>
      </w:r>
      <w:r>
        <w:rPr>
          <w:rFonts w:hint="eastAsia" w:asciiTheme="minorEastAsia" w:hAnsiTheme="minorEastAsia"/>
          <w:szCs w:val="21"/>
        </w:rPr>
        <w:t>份，</w:t>
      </w:r>
      <w:r>
        <w:rPr>
          <w:rFonts w:hint="eastAsia" w:asciiTheme="minorEastAsia" w:hAnsiTheme="minorEastAsia"/>
          <w:szCs w:val="21"/>
          <w:lang w:val="en-US" w:eastAsia="zh-CN"/>
        </w:rPr>
        <w:t>乙方执1</w:t>
      </w:r>
      <w:r>
        <w:rPr>
          <w:rFonts w:hint="eastAsia" w:asciiTheme="minorEastAsia" w:hAnsiTheme="minorEastAsia"/>
          <w:szCs w:val="21"/>
        </w:rPr>
        <w:t>份。</w:t>
      </w:r>
    </w:p>
    <w:p w14:paraId="0B9522B8">
      <w:pPr>
        <w:adjustRightInd w:val="0"/>
        <w:snapToGrid w:val="0"/>
        <w:spacing w:line="460" w:lineRule="exact"/>
        <w:ind w:firstLine="630"/>
        <w:rPr>
          <w:rFonts w:asciiTheme="minorEastAsia" w:hAnsiTheme="minorEastAsia"/>
          <w:szCs w:val="21"/>
        </w:rPr>
      </w:pPr>
      <w:r>
        <w:rPr>
          <w:rFonts w:hint="eastAsia" w:asciiTheme="minorEastAsia" w:hAnsiTheme="minorEastAsia"/>
          <w:szCs w:val="21"/>
        </w:rPr>
        <w:t>九、本</w:t>
      </w:r>
      <w:r>
        <w:rPr>
          <w:rFonts w:hint="eastAsia" w:asciiTheme="minorEastAsia" w:hAnsiTheme="minorEastAsia"/>
          <w:szCs w:val="21"/>
          <w:lang w:val="en-US" w:eastAsia="zh-CN"/>
        </w:rPr>
        <w:t>承诺书</w:t>
      </w:r>
      <w:r>
        <w:rPr>
          <w:rFonts w:hint="eastAsia" w:asciiTheme="minorEastAsia" w:hAnsiTheme="minorEastAsia"/>
          <w:szCs w:val="21"/>
        </w:rPr>
        <w:t>自签订之日起生效。</w:t>
      </w:r>
    </w:p>
    <w:p w14:paraId="786BBF95">
      <w:pPr>
        <w:adjustRightInd w:val="0"/>
        <w:snapToGrid w:val="0"/>
        <w:spacing w:line="460" w:lineRule="exact"/>
        <w:ind w:firstLine="630"/>
        <w:rPr>
          <w:rFonts w:asciiTheme="minorEastAsia" w:hAnsiTheme="minorEastAsia"/>
          <w:szCs w:val="21"/>
        </w:rPr>
      </w:pPr>
    </w:p>
    <w:p w14:paraId="40C1CEBD">
      <w:pPr>
        <w:adjustRightInd w:val="0"/>
        <w:snapToGrid w:val="0"/>
        <w:spacing w:line="460" w:lineRule="exact"/>
        <w:ind w:firstLine="1260" w:firstLineChars="600"/>
        <w:rPr>
          <w:rFonts w:asciiTheme="minorEastAsia" w:hAnsiTheme="minorEastAsia"/>
          <w:szCs w:val="21"/>
        </w:rPr>
      </w:pPr>
      <w:r>
        <w:rPr>
          <w:rFonts w:hint="eastAsia" w:asciiTheme="minorEastAsia" w:hAnsiTheme="minorEastAsia"/>
          <w:szCs w:val="21"/>
        </w:rPr>
        <w:t>甲方（盖章）：                         乙方（盖章）：</w:t>
      </w:r>
    </w:p>
    <w:p w14:paraId="4115CD3A">
      <w:pPr>
        <w:adjustRightInd w:val="0"/>
        <w:snapToGrid w:val="0"/>
        <w:spacing w:line="460" w:lineRule="exact"/>
        <w:ind w:firstLine="1260" w:firstLineChars="600"/>
        <w:rPr>
          <w:rFonts w:asciiTheme="minorEastAsia" w:hAnsiTheme="minorEastAsia"/>
          <w:szCs w:val="21"/>
        </w:rPr>
      </w:pPr>
      <w:r>
        <w:rPr>
          <w:rFonts w:hint="eastAsia" w:asciiTheme="minorEastAsia" w:hAnsiTheme="minorEastAsia"/>
          <w:szCs w:val="21"/>
        </w:rPr>
        <w:t xml:space="preserve">                   </w:t>
      </w:r>
    </w:p>
    <w:p w14:paraId="26115A12">
      <w:pPr>
        <w:adjustRightInd w:val="0"/>
        <w:snapToGrid w:val="0"/>
        <w:spacing w:line="460" w:lineRule="exact"/>
        <w:ind w:firstLine="1260" w:firstLineChars="600"/>
        <w:rPr>
          <w:rFonts w:asciiTheme="minorEastAsia" w:hAnsiTheme="minorEastAsia"/>
          <w:szCs w:val="21"/>
        </w:rPr>
      </w:pPr>
      <w:r>
        <w:rPr>
          <w:rFonts w:hint="eastAsia" w:asciiTheme="minorEastAsia" w:hAnsiTheme="minorEastAsia"/>
          <w:szCs w:val="21"/>
        </w:rPr>
        <w:t>负责人：</w:t>
      </w:r>
      <w:r>
        <w:rPr>
          <w:rFonts w:hint="eastAsia" w:asciiTheme="minorEastAsia" w:hAnsiTheme="minorEastAsia"/>
          <w:szCs w:val="21"/>
          <w:lang w:val="en-US" w:eastAsia="zh-CN"/>
        </w:rPr>
        <w:t xml:space="preserve">    </w:t>
      </w:r>
      <w:r>
        <w:rPr>
          <w:rFonts w:hint="eastAsia" w:asciiTheme="minorEastAsia" w:hAnsiTheme="minorEastAsia"/>
          <w:szCs w:val="21"/>
        </w:rPr>
        <w:t xml:space="preserve">                          项目负责人：</w:t>
      </w:r>
    </w:p>
    <w:p w14:paraId="06A453A3">
      <w:pPr>
        <w:adjustRightInd w:val="0"/>
        <w:snapToGrid w:val="0"/>
        <w:spacing w:line="460" w:lineRule="exact"/>
        <w:ind w:firstLine="1260" w:firstLineChars="600"/>
        <w:rPr>
          <w:rFonts w:asciiTheme="minorEastAsia" w:hAnsiTheme="minorEastAsia"/>
          <w:szCs w:val="21"/>
        </w:rPr>
      </w:pPr>
      <w:r>
        <w:rPr>
          <w:rFonts w:hint="eastAsia" w:asciiTheme="minorEastAsia" w:hAnsiTheme="minorEastAsia"/>
          <w:szCs w:val="21"/>
        </w:rPr>
        <w:t xml:space="preserve">            </w:t>
      </w:r>
      <w:r>
        <w:rPr>
          <w:rFonts w:hint="eastAsia" w:asciiTheme="minorEastAsia" w:hAnsiTheme="minorEastAsia"/>
          <w:szCs w:val="21"/>
          <w:lang w:val="en-US" w:eastAsia="zh-CN"/>
        </w:rPr>
        <w:t xml:space="preserve"> </w:t>
      </w:r>
      <w:r>
        <w:rPr>
          <w:rFonts w:hint="eastAsia" w:asciiTheme="minorEastAsia" w:hAnsiTheme="minorEastAsia"/>
          <w:szCs w:val="21"/>
        </w:rPr>
        <w:t xml:space="preserve">          </w:t>
      </w:r>
    </w:p>
    <w:p w14:paraId="5641CACF">
      <w:pPr>
        <w:adjustRightInd w:val="0"/>
        <w:snapToGrid w:val="0"/>
        <w:spacing w:line="460" w:lineRule="exact"/>
        <w:ind w:firstLine="1260" w:firstLineChars="600"/>
        <w:rPr>
          <w:rFonts w:asciiTheme="minorEastAsia" w:hAnsiTheme="minorEastAsia"/>
          <w:szCs w:val="21"/>
        </w:rPr>
      </w:pPr>
      <w:r>
        <w:rPr>
          <w:rFonts w:hint="eastAsia" w:asciiTheme="minorEastAsia" w:hAnsiTheme="minorEastAsia"/>
          <w:szCs w:val="21"/>
        </w:rPr>
        <w:t xml:space="preserve">经办人：     </w:t>
      </w:r>
      <w:r>
        <w:rPr>
          <w:rFonts w:hint="eastAsia" w:asciiTheme="minorEastAsia" w:hAnsiTheme="minorEastAsia"/>
          <w:szCs w:val="21"/>
          <w:lang w:val="en-US" w:eastAsia="zh-CN"/>
        </w:rPr>
        <w:t xml:space="preserve">    </w:t>
      </w:r>
      <w:r>
        <w:rPr>
          <w:rFonts w:hint="eastAsia" w:asciiTheme="minorEastAsia" w:hAnsiTheme="minorEastAsia"/>
          <w:szCs w:val="21"/>
        </w:rPr>
        <w:t xml:space="preserve">                     项目经办人：</w:t>
      </w:r>
    </w:p>
    <w:p w14:paraId="2425D695">
      <w:pPr>
        <w:adjustRightInd w:val="0"/>
        <w:snapToGrid w:val="0"/>
        <w:spacing w:line="460" w:lineRule="exact"/>
        <w:ind w:firstLine="1680" w:firstLineChars="800"/>
      </w:pPr>
      <w:r>
        <w:rPr>
          <w:rFonts w:hint="eastAsia" w:asciiTheme="minorEastAsia" w:hAnsiTheme="minorEastAsia"/>
          <w:szCs w:val="21"/>
          <w:lang w:val="en-US" w:eastAsia="zh-CN"/>
        </w:rPr>
        <w:t>2026</w:t>
      </w:r>
      <w:r>
        <w:rPr>
          <w:rFonts w:hint="eastAsia" w:asciiTheme="minorEastAsia" w:hAnsiTheme="minorEastAsia"/>
          <w:szCs w:val="21"/>
        </w:rPr>
        <w:t xml:space="preserve">年   月   日                     </w:t>
      </w:r>
      <w:r>
        <w:rPr>
          <w:rFonts w:hint="eastAsia" w:asciiTheme="minorEastAsia" w:hAnsiTheme="minorEastAsia"/>
          <w:szCs w:val="21"/>
          <w:lang w:val="en-US" w:eastAsia="zh-CN"/>
        </w:rPr>
        <w:t xml:space="preserve">    2026</w:t>
      </w:r>
      <w:r>
        <w:rPr>
          <w:rFonts w:hint="eastAsia" w:asciiTheme="minorEastAsia" w:hAnsiTheme="minorEastAsia"/>
          <w:szCs w:val="21"/>
        </w:rPr>
        <w:t>年   月   日</w:t>
      </w:r>
      <w:bookmarkStart w:id="0" w:name="_GoBack"/>
      <w:bookmarkEnd w:id="0"/>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8921CC"/>
    <w:rsid w:val="58487AE6"/>
    <w:rsid w:val="594A2B8C"/>
    <w:rsid w:val="65892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99"/>
    <w:pPr>
      <w:widowControl w:val="0"/>
      <w:spacing w:after="120"/>
      <w:jc w:val="both"/>
    </w:pPr>
    <w:rPr>
      <w:rFonts w:ascii="等线" w:hAnsi="等线" w:eastAsia="等线" w:cs="Times New Roman"/>
      <w:kern w:val="2"/>
      <w:sz w:val="21"/>
      <w:szCs w:val="22"/>
      <w:lang w:val="en-US" w:eastAsia="zh-CN" w:bidi="ar-SA"/>
    </w:r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2026-05-25T09:22:00Z</dcterms:created>
  <dc:creator>卑微小虎崽</dc:creator>
  <cp:lastModifiedBy>卑微小虎崽</cp:lastModifiedBy>
  <dcterms:modified xsi:type="dcterms:W3CDTF">2026-05-25T09:25:08Z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432F59EE286A46A0A5DF9F64139DFE94_13</vt:lpwstr>
  </property>
  <property fmtid="{D5CDD505-2E9C-101B-9397-08002B2CF9AE}" pid="4" name="KSOTemplateDocerSaveRecord">
    <vt:lpwstr>eyJoZGlkIjoiYzZkNzQ4ZWFiZmQ4NTRhOWRkZTk3YTMwMjlmMmZhYmUiLCJ1c2VySWQiOiIxMzQ0MTYwMDk1In0=</vt:lpwstr>
  </property>
</Properties>
</file>